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63526C" w14:textId="77777777" w:rsidR="00DF4A27" w:rsidRPr="00406DA0" w:rsidRDefault="00DF4A27" w:rsidP="00DF4A27">
      <w:pPr>
        <w:pStyle w:val="Normlnweb"/>
        <w:spacing w:before="0" w:beforeAutospacing="0" w:after="0" w:afterAutospacing="0" w:line="276" w:lineRule="auto"/>
        <w:jc w:val="center"/>
        <w:rPr>
          <w:rFonts w:ascii="Bookman Old Style" w:hAnsi="Bookman Old Style"/>
          <w:color w:val="000000"/>
          <w:sz w:val="22"/>
          <w:szCs w:val="22"/>
        </w:rPr>
      </w:pPr>
      <w:bookmarkStart w:id="0" w:name="_Hlk138737467"/>
      <w:bookmarkEnd w:id="0"/>
      <w:r w:rsidRPr="00406DA0">
        <w:rPr>
          <w:rStyle w:val="Siln"/>
          <w:rFonts w:ascii="Bookman Old Style" w:hAnsi="Bookman Old Style"/>
          <w:color w:val="000000"/>
          <w:sz w:val="22"/>
          <w:szCs w:val="22"/>
        </w:rPr>
        <w:t>HANDICAP CENTRUM ŠKOLA ŽIVOTA FRÝDEK-MÍSTEK,</w:t>
      </w:r>
      <w:r>
        <w:rPr>
          <w:rStyle w:val="Siln"/>
          <w:rFonts w:ascii="Bookman Old Style" w:hAnsi="Bookman Old Style"/>
          <w:color w:val="000000"/>
          <w:sz w:val="22"/>
          <w:szCs w:val="22"/>
        </w:rPr>
        <w:t xml:space="preserve"> </w:t>
      </w:r>
      <w:r w:rsidRPr="00406DA0">
        <w:rPr>
          <w:rStyle w:val="Siln"/>
          <w:rFonts w:ascii="Bookman Old Style" w:hAnsi="Bookman Old Style"/>
          <w:color w:val="000000"/>
          <w:sz w:val="22"/>
          <w:szCs w:val="22"/>
        </w:rPr>
        <w:t>o.p.s.</w:t>
      </w:r>
    </w:p>
    <w:p w14:paraId="2D5DE5F5" w14:textId="77777777" w:rsidR="00DF4A27" w:rsidRPr="00406DA0" w:rsidRDefault="00DF4A27" w:rsidP="00DF4A27">
      <w:pPr>
        <w:pStyle w:val="Normlnweb"/>
        <w:spacing w:before="0" w:beforeAutospacing="0" w:after="0" w:afterAutospacing="0" w:line="276" w:lineRule="auto"/>
        <w:jc w:val="center"/>
        <w:rPr>
          <w:rFonts w:ascii="Bookman Old Style" w:hAnsi="Bookman Old Style"/>
          <w:color w:val="000000"/>
          <w:sz w:val="22"/>
          <w:szCs w:val="22"/>
        </w:rPr>
      </w:pPr>
      <w:r w:rsidRPr="00406DA0">
        <w:rPr>
          <w:rFonts w:ascii="Bookman Old Style" w:hAnsi="Bookman Old Style"/>
          <w:color w:val="000000"/>
          <w:sz w:val="22"/>
          <w:szCs w:val="22"/>
        </w:rPr>
        <w:t>Mozartova 2313, 738 01 Frýdek-Místek   IČO: 01854071  </w:t>
      </w:r>
    </w:p>
    <w:p w14:paraId="064BB110" w14:textId="77777777" w:rsidR="00DF4A27" w:rsidRPr="00406DA0" w:rsidRDefault="00DF4A27" w:rsidP="00DF4A27">
      <w:pPr>
        <w:pStyle w:val="Normlnweb"/>
        <w:spacing w:before="0" w:beforeAutospacing="0" w:after="0" w:afterAutospacing="0" w:line="276" w:lineRule="auto"/>
        <w:jc w:val="center"/>
        <w:rPr>
          <w:rFonts w:ascii="Bookman Old Style" w:hAnsi="Bookman Old Style"/>
          <w:color w:val="000000"/>
          <w:sz w:val="22"/>
          <w:szCs w:val="22"/>
        </w:rPr>
      </w:pPr>
      <w:r w:rsidRPr="00406DA0">
        <w:rPr>
          <w:rFonts w:ascii="Bookman Old Style" w:hAnsi="Bookman Old Style"/>
          <w:color w:val="000000"/>
          <w:sz w:val="22"/>
          <w:szCs w:val="22"/>
        </w:rPr>
        <w:t> tel: 558 434 126</w:t>
      </w:r>
    </w:p>
    <w:p w14:paraId="20D46A1D" w14:textId="77777777" w:rsidR="00DF4A27" w:rsidRPr="00406DA0" w:rsidRDefault="00DF4A27" w:rsidP="00DF4A27">
      <w:pPr>
        <w:pStyle w:val="Normlnweb"/>
        <w:spacing w:before="0" w:beforeAutospacing="0" w:after="0" w:afterAutospacing="0" w:line="276" w:lineRule="auto"/>
        <w:jc w:val="center"/>
        <w:rPr>
          <w:rFonts w:ascii="Bookman Old Style" w:hAnsi="Bookman Old Style"/>
          <w:color w:val="000000"/>
          <w:sz w:val="22"/>
          <w:szCs w:val="22"/>
        </w:rPr>
      </w:pPr>
      <w:r w:rsidRPr="00406DA0">
        <w:rPr>
          <w:rFonts w:ascii="Bookman Old Style" w:hAnsi="Bookman Old Style"/>
          <w:color w:val="000000"/>
          <w:sz w:val="22"/>
          <w:szCs w:val="22"/>
        </w:rPr>
        <w:t>č</w:t>
      </w:r>
      <w:r>
        <w:rPr>
          <w:rFonts w:ascii="Bookman Old Style" w:hAnsi="Bookman Old Style"/>
          <w:color w:val="000000"/>
          <w:sz w:val="22"/>
          <w:szCs w:val="22"/>
        </w:rPr>
        <w:t xml:space="preserve">. </w:t>
      </w:r>
      <w:r w:rsidRPr="00406DA0">
        <w:rPr>
          <w:rFonts w:ascii="Bookman Old Style" w:hAnsi="Bookman Old Style"/>
          <w:color w:val="000000"/>
          <w:sz w:val="22"/>
          <w:szCs w:val="22"/>
        </w:rPr>
        <w:t>ú</w:t>
      </w:r>
      <w:r>
        <w:rPr>
          <w:rFonts w:ascii="Bookman Old Style" w:hAnsi="Bookman Old Style"/>
          <w:color w:val="000000"/>
          <w:sz w:val="22"/>
          <w:szCs w:val="22"/>
        </w:rPr>
        <w:t>.</w:t>
      </w:r>
      <w:r w:rsidRPr="00406DA0">
        <w:rPr>
          <w:rFonts w:ascii="Bookman Old Style" w:hAnsi="Bookman Old Style"/>
          <w:color w:val="000000"/>
          <w:sz w:val="22"/>
          <w:szCs w:val="22"/>
        </w:rPr>
        <w:t>: 260620628/0300 ČSOB, a.s.   </w:t>
      </w:r>
    </w:p>
    <w:p w14:paraId="0FF78FF6" w14:textId="77777777" w:rsidR="00DF4A27" w:rsidRPr="00406DA0" w:rsidRDefault="00DF4A27" w:rsidP="00DF4A27">
      <w:pPr>
        <w:pStyle w:val="Normlnweb"/>
        <w:pBdr>
          <w:bottom w:val="single" w:sz="6" w:space="0" w:color="auto"/>
        </w:pBdr>
        <w:spacing w:before="0" w:beforeAutospacing="0" w:after="0" w:afterAutospacing="0" w:line="276" w:lineRule="auto"/>
        <w:jc w:val="center"/>
        <w:rPr>
          <w:rFonts w:ascii="Bookman Old Style" w:hAnsi="Bookman Old Style"/>
          <w:color w:val="000000"/>
          <w:sz w:val="22"/>
          <w:szCs w:val="22"/>
        </w:rPr>
      </w:pPr>
      <w:r w:rsidRPr="00406DA0">
        <w:rPr>
          <w:rFonts w:ascii="Bookman Old Style" w:hAnsi="Bookman Old Style"/>
          <w:color w:val="000000"/>
          <w:sz w:val="22"/>
          <w:szCs w:val="22"/>
        </w:rPr>
        <w:t xml:space="preserve"> e-mail: </w:t>
      </w:r>
      <w:hyperlink r:id="rId8" w:history="1">
        <w:r w:rsidRPr="00406DA0">
          <w:rPr>
            <w:rStyle w:val="Hypertextovodkaz"/>
            <w:rFonts w:ascii="Bookman Old Style" w:hAnsi="Bookman Old Style"/>
            <w:color w:val="auto"/>
            <w:sz w:val="22"/>
            <w:szCs w:val="22"/>
          </w:rPr>
          <w:t>skolazivota@seznam.cz</w:t>
        </w:r>
      </w:hyperlink>
      <w:r w:rsidRPr="00406DA0">
        <w:rPr>
          <w:rFonts w:ascii="Bookman Old Style" w:hAnsi="Bookman Old Style"/>
          <w:sz w:val="22"/>
          <w:szCs w:val="22"/>
        </w:rPr>
        <w:t xml:space="preserve">, </w:t>
      </w:r>
      <w:hyperlink r:id="rId9" w:history="1">
        <w:r w:rsidRPr="00406DA0">
          <w:rPr>
            <w:rStyle w:val="Hypertextovodkaz"/>
            <w:rFonts w:ascii="Bookman Old Style" w:hAnsi="Bookman Old Style"/>
            <w:color w:val="auto"/>
            <w:sz w:val="22"/>
            <w:szCs w:val="22"/>
          </w:rPr>
          <w:t>http://www.skolazivotafm.wbs.cz</w:t>
        </w:r>
      </w:hyperlink>
    </w:p>
    <w:p w14:paraId="275A9767" w14:textId="77777777" w:rsidR="00DF4A27" w:rsidRPr="00300248" w:rsidRDefault="00DF4A27" w:rsidP="00DF4A27">
      <w:pPr>
        <w:spacing w:after="0"/>
        <w:rPr>
          <w:rFonts w:ascii="Bookman Old Style" w:hAnsi="Bookman Old Style"/>
        </w:rPr>
      </w:pPr>
    </w:p>
    <w:p w14:paraId="596F0563" w14:textId="77777777" w:rsidR="00DF4A27" w:rsidRDefault="00DF4A27" w:rsidP="00DF4A27">
      <w:pPr>
        <w:spacing w:after="0"/>
        <w:jc w:val="center"/>
        <w:rPr>
          <w:rFonts w:ascii="Bookman Old Style" w:hAnsi="Bookman Old Style"/>
          <w:b/>
          <w:u w:val="double"/>
        </w:rPr>
      </w:pPr>
    </w:p>
    <w:p w14:paraId="3BAAEFEA" w14:textId="77777777" w:rsidR="00B05883" w:rsidRDefault="00B05883" w:rsidP="00DF4A27">
      <w:pPr>
        <w:spacing w:after="0"/>
        <w:jc w:val="center"/>
        <w:rPr>
          <w:rFonts w:ascii="Bookman Old Style" w:hAnsi="Bookman Old Style"/>
          <w:b/>
          <w:u w:val="double"/>
        </w:rPr>
      </w:pPr>
    </w:p>
    <w:p w14:paraId="3E4DE002" w14:textId="77777777" w:rsidR="00B05883" w:rsidRDefault="00B05883" w:rsidP="00B05883">
      <w:pPr>
        <w:spacing w:after="0"/>
        <w:jc w:val="center"/>
        <w:rPr>
          <w:rFonts w:ascii="Bookman Old Style" w:hAnsi="Bookman Old Style"/>
          <w:b/>
          <w:sz w:val="40"/>
          <w:szCs w:val="40"/>
          <w:u w:val="double"/>
        </w:rPr>
      </w:pPr>
      <w:r w:rsidRPr="00300248">
        <w:rPr>
          <w:rFonts w:ascii="Bookman Old Style" w:hAnsi="Bookman Old Style"/>
          <w:b/>
          <w:sz w:val="40"/>
          <w:szCs w:val="40"/>
          <w:u w:val="double"/>
        </w:rPr>
        <w:t xml:space="preserve">VÝROČNÍ   ZPRÁVA   ZA   ROK  </w:t>
      </w:r>
      <w:r>
        <w:rPr>
          <w:rFonts w:ascii="Bookman Old Style" w:hAnsi="Bookman Old Style"/>
          <w:b/>
          <w:sz w:val="40"/>
          <w:szCs w:val="40"/>
          <w:u w:val="double"/>
        </w:rPr>
        <w:t xml:space="preserve"> 2022</w:t>
      </w:r>
    </w:p>
    <w:p w14:paraId="4C978B96" w14:textId="77777777" w:rsidR="00B05883" w:rsidRDefault="00B05883" w:rsidP="00B05883">
      <w:pPr>
        <w:spacing w:after="0"/>
        <w:jc w:val="center"/>
        <w:rPr>
          <w:rFonts w:ascii="Bookman Old Style" w:hAnsi="Bookman Old Style"/>
          <w:b/>
          <w:sz w:val="40"/>
          <w:szCs w:val="40"/>
          <w:u w:val="double"/>
        </w:rPr>
      </w:pPr>
    </w:p>
    <w:p w14:paraId="76F3E8BD" w14:textId="77777777" w:rsidR="00B05883" w:rsidRDefault="00B05883" w:rsidP="00DF4A27">
      <w:pPr>
        <w:spacing w:after="0"/>
        <w:jc w:val="center"/>
        <w:rPr>
          <w:rFonts w:ascii="Bookman Old Style" w:hAnsi="Bookman Old Style"/>
          <w:b/>
          <w:u w:val="double"/>
        </w:rPr>
      </w:pPr>
    </w:p>
    <w:p w14:paraId="2B9E9C9A" w14:textId="77777777" w:rsidR="00B05883" w:rsidRDefault="00B05883" w:rsidP="00DF4A27">
      <w:pPr>
        <w:spacing w:after="0"/>
        <w:jc w:val="center"/>
        <w:rPr>
          <w:rFonts w:ascii="Bookman Old Style" w:hAnsi="Bookman Old Style"/>
          <w:b/>
          <w:u w:val="double"/>
        </w:rPr>
      </w:pPr>
    </w:p>
    <w:p w14:paraId="07237C54" w14:textId="4CAD2A52" w:rsidR="00B05883" w:rsidRPr="00300248" w:rsidRDefault="00B05883" w:rsidP="00DF4A27">
      <w:pPr>
        <w:spacing w:after="0"/>
        <w:jc w:val="center"/>
        <w:rPr>
          <w:rFonts w:ascii="Bookman Old Style" w:hAnsi="Bookman Old Style"/>
          <w:b/>
          <w:u w:val="double"/>
        </w:rPr>
      </w:pPr>
      <w:r>
        <w:rPr>
          <w:rFonts w:ascii="Bookman Old Style" w:hAnsi="Bookman Old Style"/>
          <w:b/>
          <w:noProof/>
          <w:sz w:val="40"/>
          <w:szCs w:val="40"/>
          <w:u w:val="double"/>
          <w:lang w:eastAsia="cs-CZ"/>
        </w:rPr>
        <w:drawing>
          <wp:anchor distT="0" distB="0" distL="114300" distR="114300" simplePos="0" relativeHeight="251651584" behindDoc="0" locked="0" layoutInCell="1" allowOverlap="1" wp14:anchorId="5ABE6353" wp14:editId="12D7C77D">
            <wp:simplePos x="0" y="0"/>
            <wp:positionH relativeFrom="column">
              <wp:posOffset>406400</wp:posOffset>
            </wp:positionH>
            <wp:positionV relativeFrom="paragraph">
              <wp:posOffset>167005</wp:posOffset>
            </wp:positionV>
            <wp:extent cx="2524125" cy="1309370"/>
            <wp:effectExtent l="133350" t="114300" r="142875" b="157480"/>
            <wp:wrapNone/>
            <wp:docPr id="11" name="Obrázek 3" descr="C:\Documents and Settings\Kubon\Plocha\Výroční zpráva HC ŠŽ 2014\bud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Kubon\Plocha\Výroční zpráva HC ŠŽ 2014\budova.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24125" cy="1309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132E7EEF" w14:textId="33F94DD9" w:rsidR="00DF4A27" w:rsidRDefault="00DF4A27" w:rsidP="00DF4A27">
      <w:pPr>
        <w:spacing w:after="0"/>
        <w:jc w:val="center"/>
        <w:rPr>
          <w:rFonts w:ascii="Bookman Old Style" w:hAnsi="Bookman Old Style"/>
          <w:b/>
          <w:sz w:val="40"/>
          <w:szCs w:val="40"/>
          <w:u w:val="double"/>
        </w:rPr>
      </w:pPr>
    </w:p>
    <w:p w14:paraId="79C853BD" w14:textId="54D74FEC" w:rsidR="00DF4A27" w:rsidRDefault="00B05883" w:rsidP="00DF4A27">
      <w:pPr>
        <w:spacing w:after="0"/>
        <w:jc w:val="center"/>
        <w:rPr>
          <w:rFonts w:ascii="Bookman Old Style" w:hAnsi="Bookman Old Style"/>
          <w:b/>
          <w:sz w:val="40"/>
          <w:szCs w:val="40"/>
          <w:u w:val="double"/>
        </w:rPr>
      </w:pPr>
      <w:r>
        <w:rPr>
          <w:rFonts w:ascii="Bookman Old Style" w:hAnsi="Bookman Old Style"/>
          <w:b/>
          <w:noProof/>
          <w:sz w:val="40"/>
          <w:szCs w:val="40"/>
          <w:u w:val="double"/>
          <w:lang w:eastAsia="cs-CZ"/>
        </w:rPr>
        <w:drawing>
          <wp:anchor distT="0" distB="0" distL="114300" distR="114300" simplePos="0" relativeHeight="251652608" behindDoc="1" locked="0" layoutInCell="1" allowOverlap="1" wp14:anchorId="615D8FD7" wp14:editId="4142D279">
            <wp:simplePos x="0" y="0"/>
            <wp:positionH relativeFrom="column">
              <wp:posOffset>2837180</wp:posOffset>
            </wp:positionH>
            <wp:positionV relativeFrom="page">
              <wp:posOffset>4693920</wp:posOffset>
            </wp:positionV>
            <wp:extent cx="2476500" cy="1485900"/>
            <wp:effectExtent l="133350" t="114300" r="95250" b="133350"/>
            <wp:wrapNone/>
            <wp:docPr id="12" name="Obrázek 2" descr="C:\Documents and Settings\Kubon\Plocha\Výroční zpráva HC ŠŽ 2014\IMGP6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Kubon\Plocha\Výroční zpráva HC ŠŽ 2014\IMGP604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76500" cy="1485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5416D5A" w14:textId="244DB9A2" w:rsidR="00DF4A27" w:rsidRDefault="00DF4A27" w:rsidP="00DF4A27">
      <w:pPr>
        <w:spacing w:after="0"/>
        <w:jc w:val="center"/>
        <w:rPr>
          <w:rFonts w:ascii="Bookman Old Style" w:hAnsi="Bookman Old Style"/>
          <w:b/>
          <w:sz w:val="40"/>
          <w:szCs w:val="40"/>
          <w:u w:val="double"/>
        </w:rPr>
      </w:pPr>
    </w:p>
    <w:p w14:paraId="0A0CDA8F" w14:textId="77777777" w:rsidR="00DF4A27" w:rsidRDefault="00DF4A27" w:rsidP="00DF4A27">
      <w:pPr>
        <w:tabs>
          <w:tab w:val="left" w:pos="450"/>
          <w:tab w:val="center" w:pos="4536"/>
        </w:tabs>
        <w:spacing w:after="0"/>
        <w:rPr>
          <w:rFonts w:ascii="Bookman Old Style" w:hAnsi="Bookman Old Style"/>
        </w:rPr>
      </w:pPr>
      <w:r>
        <w:rPr>
          <w:rFonts w:ascii="Bookman Old Style" w:hAnsi="Bookman Old Style"/>
        </w:rPr>
        <w:tab/>
      </w:r>
    </w:p>
    <w:p w14:paraId="2A2950A7" w14:textId="28A0B678" w:rsidR="00DF4A27" w:rsidRDefault="00DE2626" w:rsidP="00DE2626">
      <w:pPr>
        <w:tabs>
          <w:tab w:val="left" w:pos="6780"/>
        </w:tabs>
        <w:spacing w:after="0"/>
        <w:rPr>
          <w:rFonts w:ascii="Bookman Old Style" w:hAnsi="Bookman Old Style"/>
        </w:rPr>
      </w:pPr>
      <w:r>
        <w:rPr>
          <w:rFonts w:ascii="Bookman Old Style" w:hAnsi="Bookman Old Style"/>
        </w:rPr>
        <w:tab/>
      </w:r>
    </w:p>
    <w:p w14:paraId="0E07F30F" w14:textId="3C8C8D56" w:rsidR="00DF4A27" w:rsidRDefault="00000000" w:rsidP="00DF4A27">
      <w:pPr>
        <w:tabs>
          <w:tab w:val="left" w:pos="450"/>
          <w:tab w:val="center" w:pos="4536"/>
        </w:tabs>
        <w:spacing w:after="0"/>
        <w:rPr>
          <w:rFonts w:ascii="Bookman Old Style" w:hAnsi="Bookman Old Style"/>
          <w:b/>
          <w:sz w:val="40"/>
          <w:szCs w:val="40"/>
          <w:u w:val="double"/>
        </w:rPr>
      </w:pPr>
      <w:r>
        <w:rPr>
          <w:rFonts w:ascii="Bookman Old Style" w:hAnsi="Bookman Old Style"/>
          <w:b/>
          <w:noProof/>
          <w:sz w:val="40"/>
          <w:szCs w:val="40"/>
          <w:u w:val="double"/>
        </w:rPr>
        <w:pict w14:anchorId="1A7E6468">
          <v:shapetype id="_x0000_t202" coordsize="21600,21600" o:spt="202" path="m,l,21600r21600,l21600,xe">
            <v:stroke joinstyle="miter"/>
            <v:path gradientshapeok="t" o:connecttype="rect"/>
          </v:shapetype>
          <v:shape id="_x0000_s1083" type="#_x0000_t202" style="position:absolute;margin-left:289.7pt;margin-top:68.9pt;width:205.2pt;height:22.9pt;z-index:251662848;mso-position-horizontal-relative:text;mso-position-vertical-relative:text" stroked="f">
            <v:textbox style="mso-next-textbox:#_x0000_s1083;mso-fit-shape-to-text:t" inset="0,0,0,0">
              <w:txbxContent>
                <w:p w14:paraId="478F2DEE" w14:textId="44F9096D" w:rsidR="00557338" w:rsidRPr="00B05883" w:rsidRDefault="00557338" w:rsidP="00557338">
                  <w:pPr>
                    <w:pStyle w:val="Titulek"/>
                    <w:rPr>
                      <w:rFonts w:ascii="Bookman Old Style" w:hAnsi="Bookman Old Style" w:cs="Arial"/>
                      <w:i w:val="0"/>
                      <w:iCs w:val="0"/>
                      <w:noProof/>
                      <w:color w:val="auto"/>
                      <w:sz w:val="22"/>
                      <w:szCs w:val="22"/>
                    </w:rPr>
                  </w:pPr>
                  <w:r w:rsidRPr="00B05883">
                    <w:rPr>
                      <w:rFonts w:ascii="Bookman Old Style" w:hAnsi="Bookman Old Style" w:cs="Arial"/>
                      <w:i w:val="0"/>
                      <w:iCs w:val="0"/>
                      <w:color w:val="auto"/>
                      <w:sz w:val="22"/>
                      <w:szCs w:val="22"/>
                    </w:rPr>
                    <w:t xml:space="preserve">Budova </w:t>
                  </w:r>
                  <w:r>
                    <w:rPr>
                      <w:rFonts w:ascii="Bookman Old Style" w:hAnsi="Bookman Old Style" w:cs="Arial"/>
                      <w:i w:val="0"/>
                      <w:iCs w:val="0"/>
                      <w:color w:val="auto"/>
                      <w:sz w:val="22"/>
                      <w:szCs w:val="22"/>
                    </w:rPr>
                    <w:t>B, 28. října 781</w:t>
                  </w:r>
                </w:p>
              </w:txbxContent>
            </v:textbox>
            <w10:wrap type="topAndBottom"/>
          </v:shape>
        </w:pict>
      </w:r>
      <w:r>
        <w:rPr>
          <w:noProof/>
        </w:rPr>
        <w:pict w14:anchorId="1A7E6468">
          <v:shape id="_x0000_s1078" type="#_x0000_t202" style="position:absolute;margin-left:95.3pt;margin-top:185.9pt;width:205.2pt;height:22.9pt;z-index:251661824;mso-position-horizontal-relative:text;mso-position-vertical-relative:text" stroked="f">
            <v:textbox style="mso-next-textbox:#_x0000_s1078;mso-fit-shape-to-text:t" inset="0,0,0,0">
              <w:txbxContent>
                <w:p w14:paraId="7DDEB741" w14:textId="536958E2" w:rsidR="00B05883" w:rsidRPr="00B05883" w:rsidRDefault="00B05883" w:rsidP="00B05883">
                  <w:pPr>
                    <w:pStyle w:val="Titulek"/>
                    <w:rPr>
                      <w:rFonts w:ascii="Bookman Old Style" w:hAnsi="Bookman Old Style" w:cs="Arial"/>
                      <w:i w:val="0"/>
                      <w:iCs w:val="0"/>
                      <w:noProof/>
                      <w:color w:val="auto"/>
                      <w:sz w:val="22"/>
                      <w:szCs w:val="22"/>
                    </w:rPr>
                  </w:pPr>
                  <w:r w:rsidRPr="00B05883">
                    <w:rPr>
                      <w:rFonts w:ascii="Bookman Old Style" w:hAnsi="Bookman Old Style" w:cs="Arial"/>
                      <w:i w:val="0"/>
                      <w:iCs w:val="0"/>
                      <w:color w:val="auto"/>
                      <w:sz w:val="22"/>
                      <w:szCs w:val="22"/>
                    </w:rPr>
                    <w:t>Budova C, Josefa Lady 2194</w:t>
                  </w:r>
                </w:p>
              </w:txbxContent>
            </v:textbox>
            <w10:wrap type="topAndBottom"/>
          </v:shape>
        </w:pict>
      </w:r>
      <w:r w:rsidR="00B05883">
        <w:rPr>
          <w:noProof/>
        </w:rPr>
        <w:drawing>
          <wp:anchor distT="0" distB="0" distL="114300" distR="114300" simplePos="0" relativeHeight="251653632" behindDoc="0" locked="0" layoutInCell="1" allowOverlap="1" wp14:anchorId="2BDED17C" wp14:editId="12545F03">
            <wp:simplePos x="0" y="0"/>
            <wp:positionH relativeFrom="column">
              <wp:posOffset>935990</wp:posOffset>
            </wp:positionH>
            <wp:positionV relativeFrom="paragraph">
              <wp:posOffset>635000</wp:posOffset>
            </wp:positionV>
            <wp:extent cx="2606040" cy="1638300"/>
            <wp:effectExtent l="133350" t="114300" r="137160" b="152400"/>
            <wp:wrapTopAndBottom/>
            <wp:docPr id="1663297290" name="Obrázek 1" descr="Obsah obrázku venku, strom, obloha, okn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297290" name="Obrázek 1" descr="Obsah obrázku venku, strom, obloha, okno&#10;&#10;Popis byl vytvořen automaticky"/>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06040" cy="1638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F4A27">
        <w:rPr>
          <w:rFonts w:ascii="Bookman Old Style" w:hAnsi="Bookman Old Style"/>
        </w:rPr>
        <w:t xml:space="preserve">                   Budova </w:t>
      </w:r>
      <w:r w:rsidR="00DF4A27" w:rsidRPr="00987E67">
        <w:rPr>
          <w:rFonts w:ascii="Bookman Old Style" w:hAnsi="Bookman Old Style"/>
        </w:rPr>
        <w:t>A</w:t>
      </w:r>
      <w:r w:rsidR="00DF4A27">
        <w:rPr>
          <w:rFonts w:ascii="Bookman Old Style" w:hAnsi="Bookman Old Style"/>
        </w:rPr>
        <w:t>,</w:t>
      </w:r>
      <w:r w:rsidR="00DF4A27" w:rsidRPr="00987E67">
        <w:rPr>
          <w:rFonts w:ascii="Bookman Old Style" w:hAnsi="Bookman Old Style"/>
        </w:rPr>
        <w:t xml:space="preserve"> Mozartova 2313</w:t>
      </w:r>
    </w:p>
    <w:p w14:paraId="62043880" w14:textId="09FCA682" w:rsidR="00DF4A27" w:rsidRDefault="00DF4A27" w:rsidP="00DF4A27">
      <w:pPr>
        <w:spacing w:after="0"/>
        <w:jc w:val="center"/>
        <w:rPr>
          <w:rFonts w:ascii="Bookman Old Style" w:hAnsi="Bookman Old Style"/>
          <w:b/>
          <w:sz w:val="40"/>
          <w:szCs w:val="40"/>
          <w:u w:val="double"/>
        </w:rPr>
      </w:pPr>
    </w:p>
    <w:p w14:paraId="56F86D3A" w14:textId="1BDF4E36" w:rsidR="00DF4A27" w:rsidRDefault="00DF4A27" w:rsidP="00DF4A27">
      <w:pPr>
        <w:spacing w:after="0"/>
        <w:jc w:val="center"/>
        <w:rPr>
          <w:rFonts w:ascii="Bookman Old Style" w:hAnsi="Bookman Old Style"/>
        </w:rPr>
      </w:pPr>
      <w:r>
        <w:rPr>
          <w:rFonts w:ascii="Bookman Old Style" w:hAnsi="Bookman Old Style"/>
        </w:rPr>
        <w:t xml:space="preserve"> </w:t>
      </w:r>
    </w:p>
    <w:p w14:paraId="13832509" w14:textId="79A1A85A" w:rsidR="00DF4A27" w:rsidRDefault="00DF4A27" w:rsidP="00DF4A27">
      <w:pPr>
        <w:spacing w:after="0"/>
        <w:jc w:val="center"/>
        <w:rPr>
          <w:rFonts w:ascii="Bookman Old Style" w:hAnsi="Bookman Old Style"/>
        </w:rPr>
      </w:pPr>
      <w:r>
        <w:rPr>
          <w:rFonts w:ascii="Bookman Old Style" w:hAnsi="Bookman Old Style"/>
        </w:rPr>
        <w:t xml:space="preserve">                                                           </w:t>
      </w:r>
    </w:p>
    <w:p w14:paraId="27B58842" w14:textId="00B9FF2C" w:rsidR="00DE2626" w:rsidRPr="00DE2626" w:rsidRDefault="00B05883" w:rsidP="00DF4A27">
      <w:pPr>
        <w:spacing w:after="0"/>
        <w:jc w:val="center"/>
        <w:rPr>
          <w:rFonts w:ascii="Arial" w:hAnsi="Arial" w:cs="Arial"/>
        </w:rPr>
      </w:pPr>
      <w:r>
        <w:rPr>
          <w:rStyle w:val="Siln"/>
          <w:rFonts w:ascii="Bookman Old Style" w:hAnsi="Bookman Old Style"/>
          <w:color w:val="000000"/>
        </w:rPr>
        <w:t xml:space="preserve">  </w:t>
      </w:r>
      <w:r w:rsidRPr="00AA6515">
        <w:rPr>
          <w:rStyle w:val="Siln"/>
          <w:rFonts w:ascii="Bookman Old Style" w:hAnsi="Bookman Old Style"/>
          <w:noProof/>
          <w:color w:val="000000"/>
          <w:lang w:eastAsia="cs-CZ"/>
        </w:rPr>
        <w:drawing>
          <wp:inline distT="0" distB="0" distL="0" distR="0" wp14:anchorId="264FF3F0" wp14:editId="644E1434">
            <wp:extent cx="542925" cy="542925"/>
            <wp:effectExtent l="0" t="0" r="9525" b="9525"/>
            <wp:docPr id="34" name="Obrázek 34" descr="C:\Users\Uzivatel\Desktop\mps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zivatel\Desktop\mpsv.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2925" cy="542925"/>
                    </a:xfrm>
                    <a:prstGeom prst="rect">
                      <a:avLst/>
                    </a:prstGeom>
                    <a:noFill/>
                    <a:ln>
                      <a:noFill/>
                    </a:ln>
                  </pic:spPr>
                </pic:pic>
              </a:graphicData>
            </a:graphic>
          </wp:inline>
        </w:drawing>
      </w:r>
      <w:r>
        <w:rPr>
          <w:rStyle w:val="Siln"/>
          <w:rFonts w:ascii="Bookman Old Style" w:hAnsi="Bookman Old Style"/>
          <w:color w:val="000000"/>
        </w:rPr>
        <w:t xml:space="preserve">  </w:t>
      </w:r>
      <w:r w:rsidR="00444908">
        <w:rPr>
          <w:rStyle w:val="Siln"/>
          <w:rFonts w:ascii="Bookman Old Style" w:hAnsi="Bookman Old Style"/>
          <w:color w:val="000000"/>
        </w:rPr>
        <w:t xml:space="preserve"> </w:t>
      </w:r>
      <w:r>
        <w:rPr>
          <w:rStyle w:val="Siln"/>
          <w:rFonts w:ascii="Bookman Old Style" w:hAnsi="Bookman Old Style"/>
          <w:color w:val="000000"/>
        </w:rPr>
        <w:t xml:space="preserve"> </w:t>
      </w:r>
      <w:r w:rsidRPr="00AA6515">
        <w:rPr>
          <w:rStyle w:val="Siln"/>
          <w:rFonts w:ascii="Bookman Old Style" w:hAnsi="Bookman Old Style"/>
          <w:noProof/>
          <w:color w:val="000000"/>
          <w:lang w:eastAsia="cs-CZ"/>
        </w:rPr>
        <w:drawing>
          <wp:inline distT="0" distB="0" distL="0" distR="0" wp14:anchorId="2269FCD0" wp14:editId="57147CF2">
            <wp:extent cx="1400175" cy="425287"/>
            <wp:effectExtent l="0" t="0" r="0" b="0"/>
            <wp:docPr id="33" name="Obrázek 33" descr="C:\Users\Uzivatel\Desktop\m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zivatel\Desktop\msk.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27884" cy="433703"/>
                    </a:xfrm>
                    <a:prstGeom prst="rect">
                      <a:avLst/>
                    </a:prstGeom>
                    <a:noFill/>
                    <a:ln>
                      <a:noFill/>
                    </a:ln>
                  </pic:spPr>
                </pic:pic>
              </a:graphicData>
            </a:graphic>
          </wp:inline>
        </w:drawing>
      </w:r>
      <w:r w:rsidR="00444908">
        <w:rPr>
          <w:rStyle w:val="Siln"/>
          <w:rFonts w:ascii="Bookman Old Style" w:hAnsi="Bookman Old Style"/>
          <w:noProof/>
          <w:color w:val="000000"/>
          <w:lang w:eastAsia="cs-CZ"/>
        </w:rPr>
        <w:t xml:space="preserve">   </w:t>
      </w:r>
      <w:r w:rsidRPr="00AA6515">
        <w:rPr>
          <w:rStyle w:val="Siln"/>
          <w:rFonts w:ascii="Bookman Old Style" w:hAnsi="Bookman Old Style"/>
          <w:noProof/>
          <w:color w:val="000000"/>
          <w:lang w:eastAsia="cs-CZ"/>
        </w:rPr>
        <w:drawing>
          <wp:inline distT="0" distB="0" distL="0" distR="0" wp14:anchorId="480A3165" wp14:editId="4A15D598">
            <wp:extent cx="1695450" cy="327299"/>
            <wp:effectExtent l="0" t="0" r="0" b="0"/>
            <wp:docPr id="31" name="Obrázek 31" descr="C:\Users\Uzivatel\Desktop\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zivatel\Desktop\fm.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66700" cy="341054"/>
                    </a:xfrm>
                    <a:prstGeom prst="rect">
                      <a:avLst/>
                    </a:prstGeom>
                    <a:noFill/>
                    <a:ln>
                      <a:noFill/>
                    </a:ln>
                  </pic:spPr>
                </pic:pic>
              </a:graphicData>
            </a:graphic>
          </wp:inline>
        </w:drawing>
      </w:r>
      <w:r w:rsidR="00DE2626">
        <w:rPr>
          <w:noProof/>
        </w:rPr>
        <w:t xml:space="preserve"> </w:t>
      </w:r>
      <w:r w:rsidR="00444908" w:rsidRPr="00AA6515">
        <w:rPr>
          <w:rStyle w:val="Siln"/>
          <w:rFonts w:ascii="Bookman Old Style" w:hAnsi="Bookman Old Style"/>
          <w:noProof/>
          <w:color w:val="000000"/>
          <w:lang w:eastAsia="cs-CZ"/>
        </w:rPr>
        <w:drawing>
          <wp:inline distT="0" distB="0" distL="0" distR="0" wp14:anchorId="270CC629" wp14:editId="301AE970">
            <wp:extent cx="771525" cy="486907"/>
            <wp:effectExtent l="0" t="0" r="0" b="8890"/>
            <wp:docPr id="7" name="Obrázek 7" descr="C:\Users\Uzivatel\Desktop\bonahel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zivatel\Desktop\bonahelpo.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86091" cy="496099"/>
                    </a:xfrm>
                    <a:prstGeom prst="rect">
                      <a:avLst/>
                    </a:prstGeom>
                    <a:noFill/>
                    <a:ln>
                      <a:noFill/>
                    </a:ln>
                  </pic:spPr>
                </pic:pic>
              </a:graphicData>
            </a:graphic>
          </wp:inline>
        </w:drawing>
      </w:r>
    </w:p>
    <w:p w14:paraId="0C1F99C0" w14:textId="77777777" w:rsidR="00DE2626" w:rsidRPr="00DE2626" w:rsidRDefault="00DE2626" w:rsidP="00DF4A27">
      <w:pPr>
        <w:spacing w:after="0"/>
        <w:jc w:val="center"/>
        <w:rPr>
          <w:rFonts w:ascii="Arial" w:hAnsi="Arial" w:cs="Arial"/>
        </w:rPr>
      </w:pPr>
    </w:p>
    <w:p w14:paraId="3117BE19" w14:textId="77777777" w:rsidR="00DE2626" w:rsidRDefault="00DE2626" w:rsidP="00DF4A27">
      <w:pPr>
        <w:spacing w:after="0"/>
        <w:jc w:val="center"/>
        <w:rPr>
          <w:rFonts w:ascii="Bookman Old Style" w:hAnsi="Bookman Old Style"/>
        </w:rPr>
      </w:pPr>
    </w:p>
    <w:p w14:paraId="29309161" w14:textId="77777777" w:rsidR="00DF4A27" w:rsidRDefault="00DF4A27" w:rsidP="00DF4A27">
      <w:pPr>
        <w:spacing w:after="0"/>
        <w:rPr>
          <w:rFonts w:ascii="Bookman Old Style" w:hAnsi="Bookman Old Style"/>
          <w:b/>
          <w:sz w:val="40"/>
          <w:szCs w:val="40"/>
          <w:u w:val="double"/>
        </w:rPr>
      </w:pPr>
    </w:p>
    <w:p w14:paraId="35D735E2" w14:textId="1C10FDA4" w:rsidR="00D26741" w:rsidRDefault="00D20A6A" w:rsidP="00D26741">
      <w:pPr>
        <w:spacing w:after="0"/>
        <w:jc w:val="center"/>
        <w:rPr>
          <w:rFonts w:ascii="Bookman Old Style" w:hAnsi="Bookman Old Style"/>
          <w:b/>
          <w:sz w:val="40"/>
          <w:szCs w:val="40"/>
          <w:u w:val="double"/>
        </w:rPr>
      </w:pPr>
      <w:r>
        <w:rPr>
          <w:noProof/>
        </w:rPr>
        <w:drawing>
          <wp:inline distT="0" distB="0" distL="0" distR="0" wp14:anchorId="1A59CD2A" wp14:editId="79BA0086">
            <wp:extent cx="4461510" cy="3346133"/>
            <wp:effectExtent l="133350" t="114300" r="110490" b="140335"/>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74995" cy="33562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889D2D1" w14:textId="0DC69E01" w:rsidR="00DF4A27" w:rsidRDefault="00DF4A27" w:rsidP="00DF4A27">
      <w:pPr>
        <w:rPr>
          <w:rStyle w:val="Siln"/>
          <w:rFonts w:ascii="Bookman Old Style" w:hAnsi="Bookman Old Style"/>
          <w:color w:val="000000"/>
        </w:rPr>
      </w:pPr>
    </w:p>
    <w:p w14:paraId="0A6980C8" w14:textId="77777777" w:rsidR="00DF4A27" w:rsidRDefault="00DF4A27" w:rsidP="00DF4A27">
      <w:pPr>
        <w:pStyle w:val="Normlnweb"/>
        <w:spacing w:before="0" w:beforeAutospacing="0" w:after="0" w:afterAutospacing="0" w:line="276" w:lineRule="auto"/>
        <w:jc w:val="center"/>
        <w:rPr>
          <w:rFonts w:ascii="Comic Sans MS" w:hAnsi="Comic Sans MS"/>
          <w:color w:val="000000"/>
          <w:sz w:val="18"/>
          <w:szCs w:val="18"/>
        </w:rPr>
      </w:pPr>
      <w:r>
        <w:rPr>
          <w:rStyle w:val="Siln"/>
          <w:rFonts w:ascii="Bookman Old Style" w:hAnsi="Bookman Old Style"/>
          <w:color w:val="000000"/>
        </w:rPr>
        <w:t>HANDICAP CENTRUM ŠKOLA ŽIVOTA FRÝDEK-MÍSTEK, o.p.s.</w:t>
      </w:r>
    </w:p>
    <w:p w14:paraId="0C7E3EDE" w14:textId="77777777" w:rsidR="00DF4A27" w:rsidRDefault="00DF4A27" w:rsidP="00DF4A27">
      <w:pPr>
        <w:pStyle w:val="Normlnweb"/>
        <w:spacing w:before="0" w:beforeAutospacing="0" w:after="0" w:afterAutospacing="0" w:line="276" w:lineRule="auto"/>
        <w:jc w:val="center"/>
        <w:rPr>
          <w:rFonts w:ascii="Comic Sans MS" w:hAnsi="Comic Sans MS"/>
          <w:color w:val="000000"/>
          <w:sz w:val="18"/>
          <w:szCs w:val="18"/>
        </w:rPr>
      </w:pPr>
      <w:r>
        <w:rPr>
          <w:rFonts w:ascii="Bookman Old Style" w:hAnsi="Bookman Old Style"/>
          <w:color w:val="000000"/>
        </w:rPr>
        <w:t>Mozartova 2313, 738 01 Frýdek-Místek   IČO: 01854071,</w:t>
      </w:r>
    </w:p>
    <w:p w14:paraId="623E85B1" w14:textId="77777777" w:rsidR="00DF4A27" w:rsidRDefault="00DF4A27" w:rsidP="00DF4A27">
      <w:pPr>
        <w:pStyle w:val="Normlnweb"/>
        <w:spacing w:before="0" w:beforeAutospacing="0" w:after="0" w:afterAutospacing="0" w:line="276" w:lineRule="auto"/>
        <w:jc w:val="center"/>
        <w:rPr>
          <w:rFonts w:ascii="Comic Sans MS" w:hAnsi="Comic Sans MS"/>
          <w:color w:val="000000"/>
          <w:sz w:val="18"/>
          <w:szCs w:val="18"/>
        </w:rPr>
      </w:pPr>
      <w:r>
        <w:rPr>
          <w:rFonts w:ascii="Bookman Old Style" w:hAnsi="Bookman Old Style"/>
          <w:color w:val="000000"/>
        </w:rPr>
        <w:t>tel./fax: 558 434 126,</w:t>
      </w:r>
    </w:p>
    <w:p w14:paraId="139BB63D" w14:textId="77777777" w:rsidR="00DF4A27" w:rsidRDefault="00DF4A27" w:rsidP="00DF4A27">
      <w:pPr>
        <w:pStyle w:val="Normlnweb"/>
        <w:spacing w:before="0" w:beforeAutospacing="0" w:after="0" w:afterAutospacing="0" w:line="276" w:lineRule="auto"/>
        <w:jc w:val="center"/>
        <w:rPr>
          <w:rFonts w:ascii="Comic Sans MS" w:hAnsi="Comic Sans MS"/>
          <w:color w:val="000000"/>
          <w:sz w:val="18"/>
          <w:szCs w:val="18"/>
        </w:rPr>
      </w:pPr>
      <w:r>
        <w:rPr>
          <w:rFonts w:ascii="Bookman Old Style" w:hAnsi="Bookman Old Style"/>
          <w:color w:val="000000"/>
        </w:rPr>
        <w:t>č. ú.: 260620628/0300 ČSOB, a.s.</w:t>
      </w:r>
    </w:p>
    <w:p w14:paraId="57AAFAF4" w14:textId="77777777" w:rsidR="00DF4A27" w:rsidRDefault="00DF4A27" w:rsidP="00DF4A27">
      <w:pPr>
        <w:pStyle w:val="Normlnweb"/>
        <w:spacing w:before="0" w:beforeAutospacing="0" w:after="0" w:afterAutospacing="0" w:line="276" w:lineRule="auto"/>
        <w:jc w:val="center"/>
        <w:rPr>
          <w:rStyle w:val="Hypertextovodkaz"/>
          <w:rFonts w:ascii="Bookman Old Style" w:hAnsi="Bookman Old Style"/>
          <w:color w:val="auto"/>
        </w:rPr>
      </w:pPr>
      <w:r>
        <w:rPr>
          <w:rFonts w:ascii="Bookman Old Style" w:hAnsi="Bookman Old Style"/>
          <w:color w:val="000000"/>
        </w:rPr>
        <w:t xml:space="preserve">e-mail: </w:t>
      </w:r>
      <w:hyperlink r:id="rId19" w:history="1">
        <w:r>
          <w:rPr>
            <w:rStyle w:val="Hypertextovodkaz"/>
            <w:rFonts w:ascii="Bookman Old Style" w:hAnsi="Bookman Old Style"/>
            <w:color w:val="auto"/>
          </w:rPr>
          <w:t>skolazivota@seznam.cz</w:t>
        </w:r>
      </w:hyperlink>
      <w:r>
        <w:rPr>
          <w:rFonts w:ascii="Bookman Old Style" w:hAnsi="Bookman Old Style"/>
        </w:rPr>
        <w:t xml:space="preserve">, </w:t>
      </w:r>
      <w:hyperlink r:id="rId20" w:history="1">
        <w:r>
          <w:rPr>
            <w:rStyle w:val="Hypertextovodkaz"/>
            <w:rFonts w:ascii="Bookman Old Style" w:hAnsi="Bookman Old Style"/>
            <w:color w:val="auto"/>
          </w:rPr>
          <w:t>http://www.skolazivotafm.wbs.cz</w:t>
        </w:r>
      </w:hyperlink>
    </w:p>
    <w:p w14:paraId="556A56B4" w14:textId="77777777" w:rsidR="00DF4A27" w:rsidRDefault="00DF4A27" w:rsidP="00DF4A27">
      <w:pPr>
        <w:pStyle w:val="Normlnweb"/>
        <w:spacing w:before="0" w:beforeAutospacing="0" w:after="0" w:afterAutospacing="0" w:line="276" w:lineRule="auto"/>
        <w:jc w:val="center"/>
        <w:rPr>
          <w:rFonts w:ascii="Comic Sans MS" w:hAnsi="Comic Sans MS"/>
          <w:color w:val="000000"/>
          <w:sz w:val="18"/>
          <w:szCs w:val="18"/>
        </w:rPr>
      </w:pPr>
    </w:p>
    <w:p w14:paraId="6B8D1F17" w14:textId="77777777" w:rsidR="00DF4A27" w:rsidRDefault="00DF4A27" w:rsidP="00DF4A27">
      <w:pPr>
        <w:pStyle w:val="Normlnweb"/>
        <w:spacing w:before="0" w:beforeAutospacing="0" w:after="0" w:afterAutospacing="0" w:line="276" w:lineRule="auto"/>
        <w:ind w:firstLine="567"/>
        <w:jc w:val="both"/>
        <w:rPr>
          <w:rFonts w:ascii="Bookman Old Style" w:hAnsi="Bookman Old Style"/>
        </w:rPr>
      </w:pPr>
      <w:r>
        <w:rPr>
          <w:rFonts w:ascii="Bookman Old Style" w:hAnsi="Bookman Old Style"/>
          <w:color w:val="000000"/>
        </w:rPr>
        <w:t>Tato společnost, zapsaná v rejstříku obecně prospěšných společností, vedeného</w:t>
      </w:r>
      <w:r>
        <w:rPr>
          <w:rFonts w:ascii="Bookman Old Style" w:hAnsi="Bookman Old Style"/>
        </w:rPr>
        <w:t xml:space="preserve"> u Krajského soudu v Ostravě, oddíl 0, vložka 1199, a registrovaná Krajským úřadem Moravskoslezského kraje jako poskytovatel sociálních služeb, č. j. MSK 116122/2013, spec. značka SOC/27914/213/Hlu 553.1V10,</w:t>
      </w:r>
    </w:p>
    <w:p w14:paraId="1FEE9E2F" w14:textId="77777777" w:rsidR="00DF4A27" w:rsidRDefault="00DF4A27" w:rsidP="00DF4A27">
      <w:pPr>
        <w:pStyle w:val="Normlnweb"/>
        <w:spacing w:before="0" w:beforeAutospacing="0" w:after="0" w:afterAutospacing="0" w:line="276" w:lineRule="auto"/>
        <w:ind w:firstLine="567"/>
        <w:jc w:val="both"/>
        <w:rPr>
          <w:rFonts w:ascii="Bookman Old Style" w:hAnsi="Bookman Old Style"/>
        </w:rPr>
      </w:pPr>
    </w:p>
    <w:p w14:paraId="2037290C" w14:textId="77777777" w:rsidR="00DF4A27" w:rsidRDefault="00DF4A27" w:rsidP="00DF4A27">
      <w:pPr>
        <w:pStyle w:val="Normlnweb"/>
        <w:spacing w:before="0" w:beforeAutospacing="0" w:after="0" w:afterAutospacing="0" w:line="276" w:lineRule="auto"/>
        <w:ind w:firstLine="567"/>
        <w:jc w:val="center"/>
        <w:rPr>
          <w:rFonts w:ascii="Bookman Old Style" w:hAnsi="Bookman Old Style"/>
        </w:rPr>
      </w:pPr>
      <w:r>
        <w:rPr>
          <w:rFonts w:ascii="Bookman Old Style" w:hAnsi="Bookman Old Style"/>
        </w:rPr>
        <w:t>PŘEDKLÁDÁ</w:t>
      </w:r>
    </w:p>
    <w:p w14:paraId="7F2E7F22" w14:textId="77777777" w:rsidR="00DF4A27" w:rsidRDefault="00DF4A27" w:rsidP="00DF4A27">
      <w:pPr>
        <w:pStyle w:val="Normlnweb"/>
        <w:spacing w:before="0" w:beforeAutospacing="0" w:after="0" w:afterAutospacing="0" w:line="276" w:lineRule="auto"/>
        <w:ind w:firstLine="567"/>
        <w:jc w:val="center"/>
        <w:rPr>
          <w:rFonts w:ascii="Bookman Old Style" w:hAnsi="Bookman Old Style"/>
        </w:rPr>
      </w:pPr>
    </w:p>
    <w:p w14:paraId="35D02A06" w14:textId="77777777" w:rsidR="00DF4A27" w:rsidRDefault="00DF4A27" w:rsidP="00DF4A27">
      <w:pPr>
        <w:pStyle w:val="Normlnweb"/>
        <w:spacing w:before="0" w:beforeAutospacing="0" w:after="0" w:afterAutospacing="0" w:line="276" w:lineRule="auto"/>
        <w:ind w:firstLine="567"/>
        <w:jc w:val="both"/>
        <w:rPr>
          <w:rFonts w:ascii="Bookman Old Style" w:hAnsi="Bookman Old Style"/>
        </w:rPr>
      </w:pPr>
      <w:r>
        <w:rPr>
          <w:rFonts w:ascii="Bookman Old Style" w:hAnsi="Bookman Old Style"/>
        </w:rPr>
        <w:t>v souladu se Zákonem č. 248/1955 Sb. ve smyslu zásad zákona č. 108/2006 Sb. a Standardů kvality sociálních služeb Ministerstva práce a sociálních věcí</w:t>
      </w:r>
    </w:p>
    <w:p w14:paraId="2F4F2E21" w14:textId="77777777" w:rsidR="00444908" w:rsidRDefault="00444908" w:rsidP="00DF4A27">
      <w:pPr>
        <w:pStyle w:val="Normlnweb"/>
        <w:spacing w:before="0" w:beforeAutospacing="0" w:after="0" w:afterAutospacing="0" w:line="276" w:lineRule="auto"/>
        <w:ind w:firstLine="567"/>
        <w:jc w:val="both"/>
        <w:rPr>
          <w:rFonts w:ascii="Bookman Old Style" w:hAnsi="Bookman Old Style"/>
        </w:rPr>
      </w:pPr>
    </w:p>
    <w:p w14:paraId="0DE8E699" w14:textId="77777777" w:rsidR="00DF4A27" w:rsidRDefault="00DF4A27" w:rsidP="00DF4A27">
      <w:pPr>
        <w:pStyle w:val="Normlnweb"/>
        <w:spacing w:before="0" w:beforeAutospacing="0" w:after="0" w:afterAutospacing="0" w:line="276" w:lineRule="auto"/>
        <w:rPr>
          <w:rFonts w:ascii="Bookman Old Style" w:hAnsi="Bookman Old Style"/>
        </w:rPr>
      </w:pPr>
    </w:p>
    <w:p w14:paraId="3AE33AD2" w14:textId="77777777" w:rsidR="00DF4A27" w:rsidRDefault="00DF4A27" w:rsidP="00DF4A27">
      <w:pPr>
        <w:pStyle w:val="Normlnweb"/>
        <w:spacing w:before="0" w:beforeAutospacing="0" w:after="0" w:afterAutospacing="0" w:line="276" w:lineRule="auto"/>
        <w:rPr>
          <w:rFonts w:ascii="Bookman Old Style" w:hAnsi="Bookman Old Style"/>
        </w:rPr>
      </w:pPr>
    </w:p>
    <w:p w14:paraId="3A546FD1" w14:textId="0BA96FC6" w:rsidR="00DF4A27" w:rsidRDefault="00DF4A27" w:rsidP="00DF4A27">
      <w:pPr>
        <w:pStyle w:val="Normlnweb"/>
        <w:spacing w:before="0" w:beforeAutospacing="0" w:after="0" w:afterAutospacing="0" w:line="276" w:lineRule="auto"/>
        <w:jc w:val="center"/>
        <w:rPr>
          <w:rFonts w:ascii="Bookman Old Style" w:hAnsi="Bookman Old Style"/>
          <w:b/>
          <w:u w:val="single"/>
        </w:rPr>
      </w:pPr>
      <w:r>
        <w:rPr>
          <w:rFonts w:ascii="Bookman Old Style" w:hAnsi="Bookman Old Style"/>
          <w:b/>
          <w:u w:val="single"/>
        </w:rPr>
        <w:lastRenderedPageBreak/>
        <w:t>VÝROČNÍ ZPRÁVU ZA ROK 202</w:t>
      </w:r>
      <w:r w:rsidR="00444908">
        <w:rPr>
          <w:rFonts w:ascii="Bookman Old Style" w:hAnsi="Bookman Old Style"/>
          <w:b/>
          <w:u w:val="single"/>
        </w:rPr>
        <w:t>2</w:t>
      </w:r>
    </w:p>
    <w:p w14:paraId="5452837C" w14:textId="77777777" w:rsidR="00DF4A27" w:rsidRDefault="00DF4A27" w:rsidP="00DF4A27">
      <w:pPr>
        <w:pStyle w:val="Normlnweb"/>
        <w:spacing w:before="0" w:beforeAutospacing="0" w:after="0" w:afterAutospacing="0" w:line="276" w:lineRule="auto"/>
        <w:jc w:val="center"/>
        <w:rPr>
          <w:rFonts w:ascii="Bookman Old Style" w:hAnsi="Bookman Old Style"/>
          <w:b/>
          <w:u w:val="single"/>
        </w:rPr>
      </w:pPr>
    </w:p>
    <w:p w14:paraId="7C8B0EB9" w14:textId="77777777" w:rsidR="00DF4A27" w:rsidRDefault="00DF4A27" w:rsidP="00DF4A27">
      <w:pPr>
        <w:pStyle w:val="Normlnweb"/>
        <w:spacing w:before="0" w:beforeAutospacing="0" w:after="0" w:afterAutospacing="0" w:line="276" w:lineRule="auto"/>
        <w:jc w:val="center"/>
        <w:rPr>
          <w:rFonts w:ascii="Bookman Old Style" w:hAnsi="Bookman Old Style"/>
          <w:b/>
          <w:u w:val="single"/>
        </w:rPr>
      </w:pPr>
    </w:p>
    <w:p w14:paraId="7DC0D7DF" w14:textId="77777777" w:rsidR="00DF4A27" w:rsidRDefault="00DF4A27" w:rsidP="00DF4A27">
      <w:pPr>
        <w:pStyle w:val="Normlnweb"/>
        <w:spacing w:before="0" w:beforeAutospacing="0" w:after="120" w:afterAutospacing="0" w:line="276" w:lineRule="auto"/>
        <w:rPr>
          <w:rFonts w:ascii="Bookman Old Style" w:hAnsi="Bookman Old Style"/>
          <w:u w:val="single"/>
        </w:rPr>
      </w:pPr>
      <w:r>
        <w:rPr>
          <w:rFonts w:ascii="Bookman Old Style" w:hAnsi="Bookman Old Style"/>
          <w:u w:val="single"/>
        </w:rPr>
        <w:t>Obsah:</w:t>
      </w:r>
    </w:p>
    <w:p w14:paraId="6A269233" w14:textId="77777777" w:rsidR="00DF4A27" w:rsidRDefault="00DF4A27" w:rsidP="00DF4A27">
      <w:pPr>
        <w:pStyle w:val="Normlnweb"/>
        <w:numPr>
          <w:ilvl w:val="0"/>
          <w:numId w:val="1"/>
        </w:numPr>
        <w:spacing w:before="0" w:beforeAutospacing="0" w:after="120" w:afterAutospacing="0" w:line="276" w:lineRule="auto"/>
        <w:ind w:left="567" w:hanging="567"/>
        <w:rPr>
          <w:rFonts w:ascii="Bookman Old Style" w:hAnsi="Bookman Old Style"/>
        </w:rPr>
      </w:pPr>
      <w:r>
        <w:rPr>
          <w:rFonts w:ascii="Bookman Old Style" w:hAnsi="Bookman Old Style"/>
        </w:rPr>
        <w:t>Organizační struktura</w:t>
      </w:r>
    </w:p>
    <w:p w14:paraId="64C3A908" w14:textId="77777777" w:rsidR="00DF4A27" w:rsidRDefault="00DF4A27" w:rsidP="00DF4A27">
      <w:pPr>
        <w:pStyle w:val="Normlnweb"/>
        <w:numPr>
          <w:ilvl w:val="0"/>
          <w:numId w:val="1"/>
        </w:numPr>
        <w:spacing w:before="0" w:beforeAutospacing="0" w:after="120" w:afterAutospacing="0" w:line="276" w:lineRule="auto"/>
        <w:ind w:left="567" w:hanging="567"/>
        <w:rPr>
          <w:rFonts w:ascii="Bookman Old Style" w:hAnsi="Bookman Old Style"/>
        </w:rPr>
      </w:pPr>
      <w:r>
        <w:rPr>
          <w:rFonts w:ascii="Bookman Old Style" w:hAnsi="Bookman Old Style"/>
        </w:rPr>
        <w:t>Slovo úvodem</w:t>
      </w:r>
    </w:p>
    <w:p w14:paraId="4138976F" w14:textId="77777777" w:rsidR="00DF4A27" w:rsidRDefault="00DF4A27" w:rsidP="00DF4A27">
      <w:pPr>
        <w:pStyle w:val="Normlnweb"/>
        <w:numPr>
          <w:ilvl w:val="0"/>
          <w:numId w:val="1"/>
        </w:numPr>
        <w:spacing w:before="0" w:beforeAutospacing="0" w:after="120" w:afterAutospacing="0" w:line="276" w:lineRule="auto"/>
        <w:ind w:left="567" w:hanging="567"/>
        <w:rPr>
          <w:rFonts w:ascii="Bookman Old Style" w:hAnsi="Bookman Old Style"/>
        </w:rPr>
      </w:pPr>
      <w:r>
        <w:rPr>
          <w:rFonts w:ascii="Bookman Old Style" w:hAnsi="Bookman Old Style"/>
        </w:rPr>
        <w:t>Usnesení ze zasedání Správní a Dozorčí rady</w:t>
      </w:r>
    </w:p>
    <w:p w14:paraId="33165D02" w14:textId="77777777" w:rsidR="00DF4A27" w:rsidRDefault="00DF4A27" w:rsidP="00DF4A27">
      <w:pPr>
        <w:pStyle w:val="Normlnweb"/>
        <w:numPr>
          <w:ilvl w:val="0"/>
          <w:numId w:val="1"/>
        </w:numPr>
        <w:spacing w:before="0" w:beforeAutospacing="0" w:after="120" w:afterAutospacing="0" w:line="276" w:lineRule="auto"/>
        <w:ind w:left="567" w:hanging="567"/>
        <w:rPr>
          <w:rFonts w:ascii="Bookman Old Style" w:hAnsi="Bookman Old Style"/>
        </w:rPr>
      </w:pPr>
      <w:r>
        <w:rPr>
          <w:rFonts w:ascii="Bookman Old Style" w:hAnsi="Bookman Old Style"/>
        </w:rPr>
        <w:t>Zprávy a vyhodnocení jednotlivých pracovišť ergoterapeutických dílen</w:t>
      </w:r>
    </w:p>
    <w:p w14:paraId="7BFAEDD7" w14:textId="53A750AD" w:rsidR="00DF4A27" w:rsidRDefault="00DF4A27" w:rsidP="00DF4A27">
      <w:pPr>
        <w:pStyle w:val="Normlnweb"/>
        <w:numPr>
          <w:ilvl w:val="0"/>
          <w:numId w:val="1"/>
        </w:numPr>
        <w:spacing w:before="0" w:beforeAutospacing="0" w:after="120" w:afterAutospacing="0" w:line="276" w:lineRule="auto"/>
        <w:ind w:left="567" w:hanging="567"/>
        <w:rPr>
          <w:rFonts w:ascii="Bookman Old Style" w:hAnsi="Bookman Old Style"/>
        </w:rPr>
      </w:pPr>
      <w:r w:rsidRPr="00701198">
        <w:rPr>
          <w:rFonts w:ascii="Bookman Old Style" w:hAnsi="Bookman Old Style"/>
        </w:rPr>
        <w:t xml:space="preserve">Přehled </w:t>
      </w:r>
      <w:r>
        <w:rPr>
          <w:rFonts w:ascii="Bookman Old Style" w:hAnsi="Bookman Old Style"/>
        </w:rPr>
        <w:t>akcí konaných v roce 202</w:t>
      </w:r>
      <w:r w:rsidR="00444908">
        <w:rPr>
          <w:rFonts w:ascii="Bookman Old Style" w:hAnsi="Bookman Old Style"/>
        </w:rPr>
        <w:t>2</w:t>
      </w:r>
    </w:p>
    <w:p w14:paraId="64834252" w14:textId="77777777" w:rsidR="00DF4A27" w:rsidRDefault="00DF4A27" w:rsidP="00DF4A27">
      <w:pPr>
        <w:pStyle w:val="Normlnweb"/>
        <w:numPr>
          <w:ilvl w:val="0"/>
          <w:numId w:val="1"/>
        </w:numPr>
        <w:spacing w:before="0" w:beforeAutospacing="0" w:after="120" w:afterAutospacing="0" w:line="276" w:lineRule="auto"/>
        <w:ind w:left="567" w:hanging="567"/>
        <w:rPr>
          <w:rFonts w:ascii="Bookman Old Style" w:hAnsi="Bookman Old Style"/>
        </w:rPr>
      </w:pPr>
      <w:r>
        <w:rPr>
          <w:rFonts w:ascii="Bookman Old Style" w:hAnsi="Bookman Old Style"/>
        </w:rPr>
        <w:t>Zpráva o hospodaření</w:t>
      </w:r>
    </w:p>
    <w:p w14:paraId="1A942F50" w14:textId="77777777" w:rsidR="00DF4A27" w:rsidRDefault="00DF4A27" w:rsidP="00DF4A27">
      <w:pPr>
        <w:pStyle w:val="Normlnweb"/>
        <w:numPr>
          <w:ilvl w:val="0"/>
          <w:numId w:val="1"/>
        </w:numPr>
        <w:spacing w:before="0" w:beforeAutospacing="0" w:after="120" w:afterAutospacing="0" w:line="276" w:lineRule="auto"/>
        <w:ind w:left="567" w:hanging="567"/>
        <w:rPr>
          <w:rFonts w:ascii="Bookman Old Style" w:hAnsi="Bookman Old Style"/>
        </w:rPr>
      </w:pPr>
      <w:r>
        <w:rPr>
          <w:rFonts w:ascii="Bookman Old Style" w:hAnsi="Bookman Old Style"/>
        </w:rPr>
        <w:t>Výrok a zpráva dozorčí rady</w:t>
      </w:r>
    </w:p>
    <w:p w14:paraId="41E7DCA4" w14:textId="2008D8DA" w:rsidR="00DF4A27" w:rsidRDefault="00DF4A27" w:rsidP="00DF4A27">
      <w:pPr>
        <w:pStyle w:val="Normlnweb"/>
        <w:numPr>
          <w:ilvl w:val="0"/>
          <w:numId w:val="1"/>
        </w:numPr>
        <w:spacing w:before="0" w:beforeAutospacing="0" w:after="120" w:afterAutospacing="0" w:line="276" w:lineRule="auto"/>
        <w:ind w:left="567" w:hanging="567"/>
        <w:rPr>
          <w:rFonts w:ascii="Bookman Old Style" w:hAnsi="Bookman Old Style"/>
        </w:rPr>
      </w:pPr>
      <w:r>
        <w:rPr>
          <w:rFonts w:ascii="Bookman Old Style" w:hAnsi="Bookman Old Style"/>
        </w:rPr>
        <w:t>Finanční rozvaha realizace projektu sociálních služeb v roce 202</w:t>
      </w:r>
      <w:r w:rsidR="00444908">
        <w:rPr>
          <w:rFonts w:ascii="Bookman Old Style" w:hAnsi="Bookman Old Style"/>
        </w:rPr>
        <w:t>3</w:t>
      </w:r>
    </w:p>
    <w:p w14:paraId="77084B7A" w14:textId="77777777" w:rsidR="00DF4A27" w:rsidRDefault="00DF4A27" w:rsidP="00DF4A27">
      <w:pPr>
        <w:pStyle w:val="Normlnweb"/>
        <w:numPr>
          <w:ilvl w:val="0"/>
          <w:numId w:val="1"/>
        </w:numPr>
        <w:spacing w:before="0" w:beforeAutospacing="0" w:after="120" w:afterAutospacing="0" w:line="276" w:lineRule="auto"/>
        <w:ind w:left="567" w:hanging="567"/>
        <w:rPr>
          <w:rFonts w:ascii="Bookman Old Style" w:hAnsi="Bookman Old Style"/>
        </w:rPr>
      </w:pPr>
      <w:r>
        <w:rPr>
          <w:rFonts w:ascii="Bookman Old Style" w:hAnsi="Bookman Old Style"/>
        </w:rPr>
        <w:t>Spolupráce s ostatními organizacemi</w:t>
      </w:r>
    </w:p>
    <w:p w14:paraId="1444879A" w14:textId="77777777" w:rsidR="00DF4A27" w:rsidRDefault="00DF4A27" w:rsidP="00DF4A27">
      <w:pPr>
        <w:pStyle w:val="Normlnweb"/>
        <w:numPr>
          <w:ilvl w:val="0"/>
          <w:numId w:val="1"/>
        </w:numPr>
        <w:spacing w:before="0" w:beforeAutospacing="0" w:after="120" w:afterAutospacing="0" w:line="276" w:lineRule="auto"/>
        <w:ind w:left="567" w:hanging="567"/>
        <w:rPr>
          <w:rFonts w:ascii="Bookman Old Style" w:hAnsi="Bookman Old Style"/>
        </w:rPr>
      </w:pPr>
      <w:r>
        <w:rPr>
          <w:rFonts w:ascii="Bookman Old Style" w:hAnsi="Bookman Old Style"/>
        </w:rPr>
        <w:t>Zlatá listina dárců</w:t>
      </w:r>
    </w:p>
    <w:p w14:paraId="2412D139" w14:textId="77777777" w:rsidR="00DF4A27" w:rsidRDefault="00DF4A27" w:rsidP="00DF4A27">
      <w:pPr>
        <w:pStyle w:val="Normlnweb"/>
        <w:numPr>
          <w:ilvl w:val="0"/>
          <w:numId w:val="1"/>
        </w:numPr>
        <w:spacing w:before="0" w:beforeAutospacing="0" w:after="120" w:afterAutospacing="0" w:line="276" w:lineRule="auto"/>
        <w:ind w:left="567" w:hanging="567"/>
        <w:rPr>
          <w:rFonts w:ascii="Bookman Old Style" w:hAnsi="Bookman Old Style"/>
        </w:rPr>
      </w:pPr>
      <w:r w:rsidRPr="00D32979">
        <w:rPr>
          <w:rFonts w:ascii="Bookman Old Style" w:hAnsi="Bookman Old Style"/>
        </w:rPr>
        <w:t>Závěr</w:t>
      </w:r>
    </w:p>
    <w:p w14:paraId="07634C0F" w14:textId="77777777" w:rsidR="00CD5912" w:rsidRDefault="00CD5912" w:rsidP="00E058EF">
      <w:pPr>
        <w:pStyle w:val="Normlnweb"/>
        <w:numPr>
          <w:ilvl w:val="0"/>
          <w:numId w:val="1"/>
        </w:numPr>
        <w:spacing w:before="0" w:beforeAutospacing="0" w:after="120" w:afterAutospacing="0" w:line="276" w:lineRule="auto"/>
        <w:ind w:left="567" w:hanging="567"/>
        <w:rPr>
          <w:rFonts w:ascii="Bookman Old Style" w:hAnsi="Bookman Old Style"/>
        </w:rPr>
      </w:pPr>
      <w:r w:rsidRPr="00CD5912">
        <w:rPr>
          <w:rFonts w:ascii="Bookman Old Style" w:hAnsi="Bookman Old Style"/>
        </w:rPr>
        <w:t xml:space="preserve">Příloha č.1. – Rozvaha </w:t>
      </w:r>
      <w:r>
        <w:rPr>
          <w:rFonts w:ascii="Bookman Old Style" w:hAnsi="Bookman Old Style"/>
        </w:rPr>
        <w:t xml:space="preserve">v </w:t>
      </w:r>
      <w:r w:rsidRPr="00CD5912">
        <w:rPr>
          <w:rFonts w:ascii="Bookman Old Style" w:hAnsi="Bookman Old Style"/>
        </w:rPr>
        <w:t>plném rozsahu ke dni 31.12.202</w:t>
      </w:r>
      <w:r>
        <w:rPr>
          <w:rFonts w:ascii="Bookman Old Style" w:hAnsi="Bookman Old Style"/>
        </w:rPr>
        <w:t>2</w:t>
      </w:r>
    </w:p>
    <w:p w14:paraId="33622A7A" w14:textId="77777777" w:rsidR="00CD5912" w:rsidRDefault="00CD5912" w:rsidP="00E058EF">
      <w:pPr>
        <w:pStyle w:val="Normlnweb"/>
        <w:numPr>
          <w:ilvl w:val="0"/>
          <w:numId w:val="1"/>
        </w:numPr>
        <w:spacing w:before="0" w:beforeAutospacing="0" w:after="120" w:afterAutospacing="0" w:line="276" w:lineRule="auto"/>
        <w:ind w:left="567" w:hanging="567"/>
        <w:rPr>
          <w:rFonts w:ascii="Bookman Old Style" w:hAnsi="Bookman Old Style"/>
        </w:rPr>
      </w:pPr>
      <w:r>
        <w:rPr>
          <w:rFonts w:ascii="Bookman Old Style" w:hAnsi="Bookman Old Style"/>
        </w:rPr>
        <w:t>Příloha č.2. – Výkaz zisku a ztráty v plném rozsahu ke dni 31.12.2022</w:t>
      </w:r>
    </w:p>
    <w:p w14:paraId="4422E16C" w14:textId="36171D6A" w:rsidR="00DF4A27" w:rsidRPr="00CD5912" w:rsidRDefault="00CD5912" w:rsidP="00E058EF">
      <w:pPr>
        <w:pStyle w:val="Normlnweb"/>
        <w:numPr>
          <w:ilvl w:val="0"/>
          <w:numId w:val="1"/>
        </w:numPr>
        <w:spacing w:before="0" w:beforeAutospacing="0" w:after="120" w:afterAutospacing="0" w:line="276" w:lineRule="auto"/>
        <w:ind w:left="567" w:hanging="567"/>
        <w:rPr>
          <w:rFonts w:ascii="Bookman Old Style" w:hAnsi="Bookman Old Style"/>
        </w:rPr>
      </w:pPr>
      <w:r>
        <w:rPr>
          <w:rFonts w:ascii="Bookman Old Style" w:hAnsi="Bookman Old Style"/>
        </w:rPr>
        <w:t>Zpráva auditora</w:t>
      </w:r>
      <w:r w:rsidR="00DF4A27" w:rsidRPr="00CD5912">
        <w:rPr>
          <w:rFonts w:ascii="Bookman Old Style" w:hAnsi="Bookman Old Style"/>
        </w:rPr>
        <w:br w:type="page"/>
      </w:r>
    </w:p>
    <w:p w14:paraId="020BB0B4" w14:textId="3F8A980A" w:rsidR="00DF4A27" w:rsidRPr="009C4980" w:rsidRDefault="00DF4A27" w:rsidP="009C4980">
      <w:pPr>
        <w:pStyle w:val="Normlnweb"/>
        <w:numPr>
          <w:ilvl w:val="0"/>
          <w:numId w:val="19"/>
        </w:numPr>
        <w:spacing w:before="0" w:beforeAutospacing="0" w:after="0" w:afterAutospacing="0" w:line="276" w:lineRule="auto"/>
        <w:jc w:val="center"/>
        <w:rPr>
          <w:rFonts w:ascii="Bookman Old Style" w:hAnsi="Bookman Old Style"/>
        </w:rPr>
      </w:pPr>
      <w:r>
        <w:rPr>
          <w:rFonts w:ascii="Bookman Old Style" w:hAnsi="Bookman Old Style"/>
          <w:b/>
          <w:bCs/>
          <w:color w:val="000000"/>
          <w:sz w:val="26"/>
          <w:szCs w:val="26"/>
        </w:rPr>
        <w:lastRenderedPageBreak/>
        <w:t>Organizační struktura</w:t>
      </w:r>
    </w:p>
    <w:p w14:paraId="15869B98" w14:textId="77777777" w:rsidR="00DF4A27" w:rsidRDefault="00DF4A27" w:rsidP="00DF4A27">
      <w:pPr>
        <w:tabs>
          <w:tab w:val="left" w:pos="4111"/>
        </w:tabs>
        <w:spacing w:after="0"/>
        <w:rPr>
          <w:rFonts w:ascii="Bookman Old Style" w:hAnsi="Bookman Old Style"/>
          <w:sz w:val="24"/>
          <w:szCs w:val="24"/>
        </w:rPr>
      </w:pPr>
    </w:p>
    <w:p w14:paraId="289D7347" w14:textId="6A09D0A6" w:rsidR="009C4980" w:rsidRDefault="00000000" w:rsidP="00DF4A27">
      <w:pPr>
        <w:tabs>
          <w:tab w:val="left" w:pos="4111"/>
        </w:tabs>
        <w:spacing w:after="0"/>
        <w:rPr>
          <w:rFonts w:ascii="Bookman Old Style" w:hAnsi="Bookman Old Style"/>
          <w:sz w:val="24"/>
          <w:szCs w:val="24"/>
        </w:rPr>
      </w:pPr>
      <w:r>
        <w:rPr>
          <w:noProof/>
        </w:rPr>
        <w:pict w14:anchorId="4BCD3057">
          <v:shape id="Textové pole 2" o:spid="_x0000_s1061" type="#_x0000_t202" style="position:absolute;margin-left:13.1pt;margin-top:566pt;width:417.75pt;height:21.2pt;z-index:251660800;visibility:visible;mso-wrap-distance-left:9pt;mso-wrap-distance-top:3.6pt;mso-wrap-distance-right:9pt;mso-wrap-distance-bottom:3.6pt;mso-position-horizontal-relative:text;mso-position-vertical-relative:text;mso-width-relative:margin;mso-height-relative:margin;v-text-anchor:top" strokecolor="black [3213]" strokeweight="1pt">
            <v:textbox>
              <w:txbxContent>
                <w:p w14:paraId="27C89C1D" w14:textId="0F317E03" w:rsidR="001153F5" w:rsidRPr="001D4B07" w:rsidRDefault="001153F5" w:rsidP="005E50EA">
                  <w:pPr>
                    <w:shd w:val="clear" w:color="auto" w:fill="5B9BD5" w:themeFill="accent5"/>
                    <w:jc w:val="center"/>
                  </w:pPr>
                  <w:r w:rsidRPr="001D4B07">
                    <w:t>Chráněný trh práce</w:t>
                  </w:r>
                </w:p>
              </w:txbxContent>
            </v:textbox>
          </v:shape>
        </w:pict>
      </w:r>
      <w:r>
        <w:pict w14:anchorId="2EA0A2FD">
          <v:group id="Plátno 71" o:spid="_x0000_s1027" editas="canvas" style="width:487.35pt;height:624.2pt;mso-position-horizontal-relative:char;mso-position-vertical-relative:line" coordsize="61893,792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61893;height:79272;visibility:visible;mso-wrap-style:square" filled="t">
              <v:fill o:detectmouseclick="t"/>
              <v:path o:connecttype="none"/>
            </v:shape>
            <v:shape id="Přímá spojnice 59" o:spid="_x0000_s1041" style="position:absolute;left:5867;top:53682;width:83;height:18726;visibility:visible;mso-wrap-style:square" coordsize="1,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BVRwgAAANsAAAAPAAAAZHJzL2Rvd25yZXYueG1sRI9PawIx&#10;FMTvBb9DeEJvNWuhRVejiCh48dD1z/mxee6ubl5Cku6u374pFHocZuY3zHI9mFZ05ENjWcF0koEg&#10;Lq1uuFJwPu3fZiBCRNbYWiYFTwqwXo1elphr2/MXdUWsRIJwyFFBHaPLpQxlTQbDxDri5N2sNxiT&#10;9JXUHvsEN618z7JPabDhtFCjo21N5aP4NgoKlsf51FWzq6euD4M7Xa67u1Kv42GzABFpiP/hv/ZB&#10;K/iYw++X9APk6gcAAP//AwBQSwECLQAUAAYACAAAACEA2+H2y+4AAACFAQAAEwAAAAAAAAAAAAAA&#10;AAAAAAAAW0NvbnRlbnRfVHlwZXNdLnhtbFBLAQItABQABgAIAAAAIQBa9CxbvwAAABUBAAALAAAA&#10;AAAAAAAAAAAAAB8BAABfcmVscy8ucmVsc1BLAQItABQABgAIAAAAIQChHBVRwgAAANsAAAAPAAAA&#10;AAAAAAAAAAAAAAcCAABkcnMvZG93bnJldi54bWxQSwUGAAAAAAMAAwC3AAAA9gIAAAAA&#10;" path="m,c,49,,235,,297e" strokecolor="windowText" strokeweight="1pt">
              <v:stroke joinstyle="miter"/>
              <v:path arrowok="t"/>
            </v:shape>
            <v:line id="Přímá spojnice 2" o:spid="_x0000_s1029" style="position:absolute;visibility:visible;mso-wrap-style:square" from="27159,3562" to="27160,71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qX3wQAAANoAAAAPAAAAZHJzL2Rvd25yZXYueG1sRI9Ba8JA&#10;FITvQv/D8gredKMH0dRNkNJCLz0YredH9plEs2+X3W2S/vuuUOhxmJlvmH05mV4M5ENnWcFqmYEg&#10;rq3uuFFwPr0vtiBCRNbYWyYFPxSgLJ5me8y1HflIQxUbkSAcclTQxuhyKUPdksGwtI44eVfrDcYk&#10;fSO1xzHBTS/XWbaRBjtOCy06em2pvlffRkHF8nO3cs324mkYw+ROX5e3m1Lz5+nwAiLSFP/Df+0P&#10;rWANjyvpBsjiFwAA//8DAFBLAQItABQABgAIAAAAIQDb4fbL7gAAAIUBAAATAAAAAAAAAAAAAAAA&#10;AAAAAABbQ29udGVudF9UeXBlc10ueG1sUEsBAi0AFAAGAAgAAAAhAFr0LFu/AAAAFQEAAAsAAAAA&#10;AAAAAAAAAAAAHwEAAF9yZWxzLy5yZWxzUEsBAi0AFAAGAAgAAAAhAG0+pffBAAAA2gAAAA8AAAAA&#10;AAAAAAAAAAAABwIAAGRycy9kb3ducmV2LnhtbFBLBQYAAAAAAwADALcAAAD1AgAAAAA=&#10;" strokecolor="windowText" strokeweight="1pt">
              <v:stroke joinstyle="miter"/>
            </v:line>
            <v:rect id="Obdélník 8" o:spid="_x0000_s1030" style="position:absolute;left:22555;top:15902;width:9296;height:4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GMGvAAAANoAAAAPAAAAZHJzL2Rvd25yZXYueG1sRE/LisIw&#10;FN0L/kO4wuw01YVKNYoIRXfDVMHtpbl9YHNTmmiqXz9ZCC4P573dD6YVT+pdY1nBfJaAIC6sbrhS&#10;cL1k0zUI55E1tpZJwYsc7Hfj0RZTbQP/0TP3lYgh7FJUUHvfpVK6oiaDbmY74siVtjfoI+wrqXsM&#10;Mdy0cpEkS2mw4dhQY0fHmop7/jAKQvJu8pBlJ3NbhTLHrFw++Fepn8lw2IDwNPiv+OM+awVxa7wS&#10;b4Dc/QMAAP//AwBQSwECLQAUAAYACAAAACEA2+H2y+4AAACFAQAAEwAAAAAAAAAAAAAAAAAAAAAA&#10;W0NvbnRlbnRfVHlwZXNdLnhtbFBLAQItABQABgAIAAAAIQBa9CxbvwAAABUBAAALAAAAAAAAAAAA&#10;AAAAAB8BAABfcmVscy8ucmVsc1BLAQItABQABgAIAAAAIQB5dGMGvAAAANoAAAAPAAAAAAAAAAAA&#10;AAAAAAcCAABkcnMvZG93bnJldi54bWxQSwUGAAAAAAMAAwC3AAAA8AIAAAAA&#10;" fillcolor="#5b9bd5" strokecolor="#41719c" strokeweight="1pt">
              <v:stroke opacity="61680f"/>
              <v:textbox>
                <w:txbxContent>
                  <w:p w14:paraId="28A02E41" w14:textId="77777777" w:rsidR="00DF4A27" w:rsidRDefault="00DF4A27" w:rsidP="00863A10">
                    <w:pPr>
                      <w:spacing w:after="0"/>
                      <w:jc w:val="center"/>
                    </w:pPr>
                    <w:r>
                      <w:t>Ředitel</w:t>
                    </w:r>
                  </w:p>
                </w:txbxContent>
              </v:textbox>
            </v:rect>
            <v:line id="Přímá spojnice 55" o:spid="_x0000_s1031" style="position:absolute;flip:x;visibility:visible;mso-wrap-style:square" from="27157,28011" to="39093,28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CNJwgAAANsAAAAPAAAAZHJzL2Rvd25yZXYueG1sRI9BawIx&#10;FITvQv9DeEJvmrVgsVujiFCQ3moVPD42z83q5mWbvLrbf98UCh6HmfmGWa4H36obxdQENjCbFqCI&#10;q2Abrg0cPt8mC1BJkC22gcnADyVYrx5GSyxt6PmDbnupVYZwKtGAE+lKrVPlyGOaho44e+cQPUqW&#10;sdY2Yp/hvtVPRfGsPTacFxx2tHVUXfff3kCrv47i3vtuezlFmV0PJ/tS7Yx5HA+bV1BCg9zD/+2d&#10;NTCfw9+X/AP06hcAAP//AwBQSwECLQAUAAYACAAAACEA2+H2y+4AAACFAQAAEwAAAAAAAAAAAAAA&#10;AAAAAAAAW0NvbnRlbnRfVHlwZXNdLnhtbFBLAQItABQABgAIAAAAIQBa9CxbvwAAABUBAAALAAAA&#10;AAAAAAAAAAAAAB8BAABfcmVscy8ucmVsc1BLAQItABQABgAIAAAAIQCWdCNJwgAAANsAAAAPAAAA&#10;AAAAAAAAAAAAAAcCAABkcnMvZG93bnJldi54bWxQSwUGAAAAAAMAAwC3AAAA9gIAAAAA&#10;" strokecolor="windowText" strokeweight="1pt">
              <v:stroke joinstyle="miter"/>
            </v:line>
            <v:rect id="Obdélník 9" o:spid="_x0000_s1032" style="position:absolute;left:28698;top:19455;width:11840;height:4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D40wQAAANoAAAAPAAAAZHJzL2Rvd25yZXYueG1sRI9Pi8Iw&#10;FMTvwn6H8Bb2pul6WLQaRYQFETxs/XN+NM+m2LyUJtbop98IgsdhZn7DzJfRNqKnzteOFXyPMhDE&#10;pdM1VwoO+9/hBIQPyBobx6TgTh6Wi4/BHHPtbvxHfREqkSDsc1RgQmhzKX1pyKIfuZY4eWfXWQxJ&#10;dpXUHd4S3DZynGU/0mLNacFgS2tD5aW4WgVb/7j2pfa7aKLZTI+n7FHwRamvz7iagQgUwzv8am+0&#10;gik8r6QbIBf/AAAA//8DAFBLAQItABQABgAIAAAAIQDb4fbL7gAAAIUBAAATAAAAAAAAAAAAAAAA&#10;AAAAAABbQ29udGVudF9UeXBlc10ueG1sUEsBAi0AFAAGAAgAAAAhAFr0LFu/AAAAFQEAAAsAAAAA&#10;AAAAAAAAAAAAHwEAAF9yZWxzLy5yZWxzUEsBAi0AFAAGAAgAAAAhAF4UPjTBAAAA2gAAAA8AAAAA&#10;AAAAAAAAAAAABwIAAGRycy9kb3ducmV2LnhtbFBLBQYAAAAAAwADALcAAAD1AgAAAAA=&#10;" fillcolor="window" strokecolor="windowText" strokeweight="1pt">
              <v:textbox>
                <w:txbxContent>
                  <w:p w14:paraId="46185115" w14:textId="77777777" w:rsidR="00DF4A27" w:rsidRDefault="00DF4A27" w:rsidP="00863A10">
                    <w:pPr>
                      <w:spacing w:after="0"/>
                      <w:jc w:val="center"/>
                    </w:pPr>
                    <w:r>
                      <w:t>1 úvazek</w:t>
                    </w:r>
                  </w:p>
                  <w:p w14:paraId="2DEB5A90" w14:textId="77777777" w:rsidR="00DF4A27" w:rsidRPr="00CA67C5" w:rsidRDefault="00DF4A27" w:rsidP="00863A10">
                    <w:pPr>
                      <w:spacing w:after="0"/>
                      <w:jc w:val="center"/>
                    </w:pPr>
                  </w:p>
                </w:txbxContent>
              </v:textbox>
            </v:rect>
            <v:rect id="Obdélník 10" o:spid="_x0000_s1033" style="position:absolute;left:21543;top:30823;width:11915;height:4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HEswgAAANsAAAAPAAAAZHJzL2Rvd25yZXYueG1sRI9Pa8JA&#10;EMXvgt9hGaE33diDlugqIgR7K00LXofs5A9mZ0N2ddN++s6h4G2G9+a93+yPk+vVg8bQeTawXmWg&#10;iCtvO24MfH8VyzdQISJb7D2TgR8KcDzMZ3vMrU/8SY8yNkpCOORooI1xyLUOVUsOw8oPxKLVfnQY&#10;ZR0bbUdMEu56/ZplG+2wY2locaBzS9WtvDsDKfvtylQUF3fdprrEot7c+cOYl8V02oGKNMWn+f/6&#10;3Qq+0MsvMoA+/AEAAP//AwBQSwECLQAUAAYACAAAACEA2+H2y+4AAACFAQAAEwAAAAAAAAAAAAAA&#10;AAAAAAAAW0NvbnRlbnRfVHlwZXNdLnhtbFBLAQItABQABgAIAAAAIQBa9CxbvwAAABUBAAALAAAA&#10;AAAAAAAAAAAAAB8BAABfcmVscy8ucmVsc1BLAQItABQABgAIAAAAIQC3OHEswgAAANsAAAAPAAAA&#10;AAAAAAAAAAAAAAcCAABkcnMvZG93bnJldi54bWxQSwUGAAAAAAMAAwC3AAAA9gIAAAAA&#10;" fillcolor="#5b9bd5" strokecolor="#41719c" strokeweight="1pt">
              <v:stroke opacity="61680f"/>
              <v:textbox>
                <w:txbxContent>
                  <w:p w14:paraId="048C733A" w14:textId="77777777" w:rsidR="00DF4A27" w:rsidRDefault="00DF4A27" w:rsidP="00863A10">
                    <w:pPr>
                      <w:spacing w:before="100"/>
                      <w:jc w:val="center"/>
                      <w:rPr>
                        <w:sz w:val="24"/>
                        <w:szCs w:val="24"/>
                      </w:rPr>
                    </w:pPr>
                    <w:r>
                      <w:t>Zástupce ředitele</w:t>
                    </w:r>
                  </w:p>
                </w:txbxContent>
              </v:textbox>
            </v:rect>
            <v:rect id="Obdélník 50" o:spid="_x0000_s1034" style="position:absolute;left:30392;top:34372;width:12452;height:410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2aUwAAAANsAAAAPAAAAZHJzL2Rvd25yZXYueG1sRE/Pa8Iw&#10;FL4P/B/CG3hb0w02ZtcoIgzKwMM63fnRPJti81Ka2Eb/enMY7Pjx/S430fZiotF3jhU8ZzkI4sbp&#10;jlsFh5/Pp3cQPiBr7B2Tgit52KwXDyUW2s38TVMdWpFC2BeowIQwFFL6xpBFn7mBOHEnN1oMCY6t&#10;1CPOKdz28iXP36TFjlODwYF2hppzfbEKvvztMjXa76OJplodf/NbzWello9x+wEiUAz/4j93pRW8&#10;pvXpS/oBcn0HAAD//wMAUEsBAi0AFAAGAAgAAAAhANvh9svuAAAAhQEAABMAAAAAAAAAAAAAAAAA&#10;AAAAAFtDb250ZW50X1R5cGVzXS54bWxQSwECLQAUAAYACAAAACEAWvQsW78AAAAVAQAACwAAAAAA&#10;AAAAAAAAAAAfAQAAX3JlbHMvLnJlbHNQSwECLQAUAAYACAAAACEAr2NmlMAAAADbAAAADwAAAAAA&#10;AAAAAAAAAAAHAgAAZHJzL2Rvd25yZXYueG1sUEsFBgAAAAADAAMAtwAAAPQCAAAAAA==&#10;" fillcolor="window" strokecolor="windowText" strokeweight="1pt">
              <v:textbox>
                <w:txbxContent>
                  <w:p w14:paraId="3103137A" w14:textId="77777777" w:rsidR="00DF4A27" w:rsidRDefault="00DF4A27" w:rsidP="00863A10">
                    <w:pPr>
                      <w:spacing w:after="0"/>
                      <w:jc w:val="center"/>
                    </w:pPr>
                    <w:r>
                      <w:t xml:space="preserve">0,5 úvazku </w:t>
                    </w:r>
                  </w:p>
                </w:txbxContent>
              </v:textbox>
            </v:rect>
            <v:rect id="Obdélník 51" o:spid="_x0000_s1035" style="position:absolute;left:37537;top:25696;width:9297;height:4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m13wQAAANsAAAAPAAAAZHJzL2Rvd25yZXYueG1sRI9bi8Iw&#10;FITfF/wP4Qi+ramCF6pRRCj6tmwVfD00pxdsTkoTTfXXbxYW9nGYmW+Y7X4wrXhS7xrLCmbTBARx&#10;YXXDlYLrJftcg3AeWWNrmRS8yMF+N/rYYqpt4G965r4SEcIuRQW1910qpStqMuimtiOOXml7gz7K&#10;vpK6xxDhppXzJFlKgw3HhRo7OtZU3POHURCSd5OHLDuZ2yqUOWbl8sFfSk3Gw2EDwtPg/8N/7bNW&#10;sJjB75f4A+TuBwAA//8DAFBLAQItABQABgAIAAAAIQDb4fbL7gAAAIUBAAATAAAAAAAAAAAAAAAA&#10;AAAAAABbQ29udGVudF9UeXBlc10ueG1sUEsBAi0AFAAGAAgAAAAhAFr0LFu/AAAAFQEAAAsAAAAA&#10;AAAAAAAAAAAAHwEAAF9yZWxzLy5yZWxzUEsBAi0AFAAGAAgAAAAhAE4ebXfBAAAA2wAAAA8AAAAA&#10;AAAAAAAAAAAABwIAAGRycy9kb3ducmV2LnhtbFBLBQYAAAAAAwADALcAAAD1AgAAAAA=&#10;" fillcolor="#5b9bd5" strokecolor="#41719c" strokeweight="1pt">
              <v:stroke opacity="61680f"/>
              <v:textbox>
                <w:txbxContent>
                  <w:p w14:paraId="01EABB0E" w14:textId="77777777" w:rsidR="00DF4A27" w:rsidRDefault="00DF4A27" w:rsidP="00863A10">
                    <w:pPr>
                      <w:spacing w:before="100"/>
                      <w:jc w:val="center"/>
                      <w:rPr>
                        <w:sz w:val="24"/>
                        <w:szCs w:val="24"/>
                      </w:rPr>
                    </w:pPr>
                    <w:r>
                      <w:t>Účetní</w:t>
                    </w:r>
                  </w:p>
                </w:txbxContent>
              </v:textbox>
            </v:rect>
            <v:rect id="Obdélník 52" o:spid="_x0000_s1036" style="position:absolute;left:43678;top:29246;width:10805;height:39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14wwAAANsAAAAPAAAAZHJzL2Rvd25yZXYueG1sRI9Ba8JA&#10;FITvBf/D8gRvdaOg1NRNKEJBCh6aas+P7Gs2mH0bsmtc/fVdodDjMDPfMNsy2k6MNPjWsYLFPANB&#10;XDvdcqPg+PX+/ALCB2SNnWNScCMPZTF52mKu3ZU/aaxCIxKEfY4KTAh9LqWvDVn0c9cTJ+/HDRZD&#10;kkMj9YDXBLedXGbZWlpsOS0Y7GlnqD5XF6vgw98vY639IZpo9pvTd3av+KzUbBrfXkEEiuE//Nfe&#10;awWrJTy+pB8gi18AAAD//wMAUEsBAi0AFAAGAAgAAAAhANvh9svuAAAAhQEAABMAAAAAAAAAAAAA&#10;AAAAAAAAAFtDb250ZW50X1R5cGVzXS54bWxQSwECLQAUAAYACAAAACEAWvQsW78AAAAVAQAACwAA&#10;AAAAAAAAAAAAAAAfAQAAX3JlbHMvLnJlbHNQSwECLQAUAAYACAAAACEAMP1deMMAAADbAAAADwAA&#10;AAAAAAAAAAAAAAAHAgAAZHJzL2Rvd25yZXYueG1sUEsFBgAAAAADAAMAtwAAAPcCAAAAAA==&#10;" fillcolor="window" strokecolor="windowText" strokeweight="1pt">
              <v:textbox>
                <w:txbxContent>
                  <w:p w14:paraId="719CB236" w14:textId="77777777" w:rsidR="00DF4A27" w:rsidRDefault="00DF4A27" w:rsidP="00863A10">
                    <w:pPr>
                      <w:spacing w:after="0"/>
                      <w:jc w:val="center"/>
                    </w:pPr>
                    <w:r>
                      <w:t xml:space="preserve">0,75 úvazku </w:t>
                    </w:r>
                  </w:p>
                </w:txbxContent>
              </v:textbox>
            </v:rect>
            <v:rect id="Obdélník 53" o:spid="_x0000_s1037" style="position:absolute;left:20795;top:41421;width:13425;height:4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FabwwAAANsAAAAPAAAAZHJzL2Rvd25yZXYueG1sRI/NasMw&#10;EITvhb6D2EJvtZyWpMGxHErBNLdQJ9DrYq1/iLUylhI5efqoUOhxmJlvmHw7m0FcaHK9ZQWLJAVB&#10;XFvdc6vgeChf1iCcR9Y4WCYFV3KwLR4fcsy0DfxNl8q3IkLYZaig837MpHR1RwZdYkfi6DV2Muij&#10;nFqpJwwRbgb5mqYrabDnuNDhSJ8d1afqbBSE9NZXoSy/zM97aCosm9WZ90o9P80fGxCeZv8f/mvv&#10;tILlG/x+iT9AFncAAAD//wMAUEsBAi0AFAAGAAgAAAAhANvh9svuAAAAhQEAABMAAAAAAAAAAAAA&#10;AAAAAAAAAFtDb250ZW50X1R5cGVzXS54bWxQSwECLQAUAAYACAAAACEAWvQsW78AAAAVAQAACwAA&#10;AAAAAAAAAAAAAAAfAQAAX3JlbHMvLnJlbHNQSwECLQAUAAYACAAAACEA0YBWm8MAAADbAAAADwAA&#10;AAAAAAAAAAAAAAAHAgAAZHJzL2Rvd25yZXYueG1sUEsFBgAAAAADAAMAtwAAAPcCAAAAAA==&#10;" fillcolor="#5b9bd5" strokecolor="#41719c" strokeweight="1pt">
              <v:stroke opacity="61680f"/>
              <v:textbox>
                <w:txbxContent>
                  <w:p w14:paraId="43EB1009" w14:textId="77777777" w:rsidR="00DF4A27" w:rsidRDefault="00DF4A27" w:rsidP="00863A10">
                    <w:pPr>
                      <w:spacing w:before="100"/>
                      <w:jc w:val="center"/>
                      <w:rPr>
                        <w:sz w:val="24"/>
                        <w:szCs w:val="24"/>
                      </w:rPr>
                    </w:pPr>
                    <w:r>
                      <w:t>Sociální pracovník</w:t>
                    </w:r>
                  </w:p>
                </w:txbxContent>
              </v:textbox>
            </v:rect>
            <v:rect id="Obdélník 56" o:spid="_x0000_s1038" style="position:absolute;left:1266;top:55643;width:9297;height:7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UDwgAAANsAAAAPAAAAZHJzL2Rvd25yZXYueG1sRI9Pi8Iw&#10;FMTvC36H8IS9ramCXalGEaHobdmu4PXRvP7B5qU00dT99JsFweMwM79hNrvRdOJOg2stK5jPEhDE&#10;pdUt1wrOP/nHCoTzyBo7y6TgQQ5228nbBjNtA3/TvfC1iBB2GSpovO8zKV3ZkEE3sz1x9Co7GPRR&#10;DrXUA4YIN51cJEkqDbYcFxrs6dBQeS1uRkFIftsi5PnRXD5DVWBepTf+Uup9Ou7XIDyN/hV+tk9a&#10;wTKF/y/xB8jtHwAAAP//AwBQSwECLQAUAAYACAAAACEA2+H2y+4AAACFAQAAEwAAAAAAAAAAAAAA&#10;AAAAAAAAW0NvbnRlbnRfVHlwZXNdLnhtbFBLAQItABQABgAIAAAAIQBa9CxbvwAAABUBAAALAAAA&#10;AAAAAAAAAAAAAB8BAABfcmVscy8ucmVsc1BLAQItABQABgAIAAAAIQDB9/UDwgAAANsAAAAPAAAA&#10;AAAAAAAAAAAAAAcCAABkcnMvZG93bnJldi54bWxQSwUGAAAAAAMAAwC3AAAA9gIAAAAA&#10;" fillcolor="#5b9bd5" strokecolor="#41719c" strokeweight="1pt">
              <v:stroke opacity="61680f"/>
              <v:textbox>
                <w:txbxContent>
                  <w:p w14:paraId="57CF4A7E" w14:textId="77777777" w:rsidR="00DF4A27" w:rsidRDefault="00DF4A27" w:rsidP="00863A10">
                    <w:pPr>
                      <w:spacing w:before="100"/>
                      <w:jc w:val="center"/>
                      <w:rPr>
                        <w:sz w:val="24"/>
                        <w:szCs w:val="24"/>
                      </w:rPr>
                    </w:pPr>
                    <w:r>
                      <w:t>Pracovník v sociálních službách</w:t>
                    </w:r>
                  </w:p>
                </w:txbxContent>
              </v:textbox>
            </v:rect>
            <v:line id="Přímá spojnice 58" o:spid="_x0000_s1040" style="position:absolute;flip:x;visibility:visible;mso-wrap-style:square" from="5943,53742" to="49720,53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YzXwAAAANsAAAAPAAAAZHJzL2Rvd25yZXYueG1sRE9LawIx&#10;EL4X+h/CFHrrZi1U7NYoRShIb/UBHofNuFndTLbJ1N3+e3MQPH587/ly9J26UExtYAOTogRFXAfb&#10;cmNgt/16mYFKgmyxC0wG/inBcvH4MMfKhoF/6LKRRuUQThUacCJ9pXWqHXlMReiJM3cM0aNkGBtt&#10;Iw453Hf6tSyn2mPLucFhTytH9Xnz5w10+ncv7nvoV6dDlMl5d7Dv9dqY56fx8wOU0Ch38c29tgbe&#10;8tj8Jf8AvbgCAAD//wMAUEsBAi0AFAAGAAgAAAAhANvh9svuAAAAhQEAABMAAAAAAAAAAAAAAAAA&#10;AAAAAFtDb250ZW50X1R5cGVzXS54bWxQSwECLQAUAAYACAAAACEAWvQsW78AAAAVAQAACwAAAAAA&#10;AAAAAAAAAAAfAQAAX3JlbHMvLnJlbHNQSwECLQAUAAYACAAAACEAeHWM18AAAADbAAAADwAAAAAA&#10;AAAAAAAAAAAHAgAAZHJzL2Rvd25yZXYueG1sUEsFBgAAAAADAAMAtwAAAPQCAAAAAA==&#10;" strokecolor="windowText" strokeweight="1pt">
              <v:stroke joinstyle="miter"/>
            </v:line>
            <v:rect id="Obdélník 57" o:spid="_x0000_s1039" style="position:absolute;left:1939;top:62804;width:9283;height:569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v7gwwAAANsAAAAPAAAAZHJzL2Rvd25yZXYueG1sRI9PawIx&#10;FMTvBb9DeIK3mq2gtVujiCBIoQfXP+fH5nWzuHlZNnFN/fSNIPQ4zMxvmMUq2kb01PnasYK3cQaC&#10;uHS65krB8bB9nYPwAVlj45gU/JKH1XLwssBcuxvvqS9CJRKEfY4KTAhtLqUvDVn0Y9cSJ+/HdRZD&#10;kl0ldYe3BLeNnGTZTFqsOS0YbGljqLwUV6vgy9+vfan9dzTR7D5O5+xe8EWp0TCuP0EEiuE//Gzv&#10;tILpOzy+pB8gl38AAAD//wMAUEsBAi0AFAAGAAgAAAAhANvh9svuAAAAhQEAABMAAAAAAAAAAAAA&#10;AAAAAAAAAFtDb250ZW50X1R5cGVzXS54bWxQSwECLQAUAAYACAAAACEAWvQsW78AAAAVAQAACwAA&#10;AAAAAAAAAAAAAAAfAQAAX3JlbHMvLnJlbHNQSwECLQAUAAYACAAAACEAIIr+4MMAAADbAAAADwAA&#10;AAAAAAAAAAAAAAAHAgAAZHJzL2Rvd25yZXYueG1sUEsFBgAAAAADAAMAtwAAAPcCAAAAAA==&#10;" fillcolor="window" strokecolor="windowText" strokeweight="1pt">
              <v:textbox>
                <w:txbxContent>
                  <w:p w14:paraId="5DFD9623" w14:textId="77777777" w:rsidR="00863A10" w:rsidRDefault="00863A10" w:rsidP="00863A10">
                    <w:pPr>
                      <w:spacing w:after="0"/>
                      <w:jc w:val="center"/>
                    </w:pPr>
                  </w:p>
                  <w:p w14:paraId="5CBC429C" w14:textId="33A8637E" w:rsidR="00DF4A27" w:rsidRDefault="00DF4A27" w:rsidP="00863A10">
                    <w:pPr>
                      <w:spacing w:after="0"/>
                      <w:jc w:val="center"/>
                      <w:rPr>
                        <w:sz w:val="24"/>
                        <w:szCs w:val="24"/>
                      </w:rPr>
                    </w:pPr>
                    <w:r>
                      <w:t>0,5 úvazku</w:t>
                    </w:r>
                  </w:p>
                  <w:p w14:paraId="3D5450E9" w14:textId="77777777" w:rsidR="00DF4A27" w:rsidRDefault="00DF4A27" w:rsidP="00863A10">
                    <w:pPr>
                      <w:spacing w:after="0"/>
                      <w:jc w:val="center"/>
                    </w:pPr>
                  </w:p>
                </w:txbxContent>
              </v:textbox>
            </v:rect>
            <v:shape id="Přímá spojnice 60" o:spid="_x0000_s1042" style="position:absolute;left:16542;top:53765;width:1301;height:18084;visibility:visible;mso-wrap-style:square" coordsize="1,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ZxvgAAANsAAAAPAAAAZHJzL2Rvd25yZXYueG1sRE+7bsIw&#10;FN2R+g/WrcQGDgwIAgZVVSt16UB4zFfxJQnE15ZtkvD3eEBiPDrvzW4wrejIh8aygtk0A0FcWt1w&#10;peB4+J0sQYSIrLG1TAoeFGC3/RhtMNe25z11RaxECuGQo4I6RpdLGcqaDIapdcSJu1hvMCboK6k9&#10;9inctHKeZQtpsOHUUKOj75rKW3E3CgqW/6uZq5ZnT10fBnc4nX+uSo0/h681iEhDfItf7j+tYJHW&#10;py/pB8jtEwAA//8DAFBLAQItABQABgAIAAAAIQDb4fbL7gAAAIUBAAATAAAAAAAAAAAAAAAAAAAA&#10;AABbQ29udGVudF9UeXBlc10ueG1sUEsBAi0AFAAGAAgAAAAhAFr0LFu/AAAAFQEAAAsAAAAAAAAA&#10;AAAAAAAAHwEAAF9yZWxzLy5yZWxzUEsBAi0AFAAGAAgAAAAhAP5KdnG+AAAA2wAAAA8AAAAAAAAA&#10;AAAAAAAABwIAAGRycy9kb3ducmV2LnhtbFBLBQYAAAAAAwADALcAAADyAgAAAAA=&#10;" path="m,c,49,,234,,296e" strokecolor="windowText" strokeweight="1pt">
              <v:stroke joinstyle="miter"/>
              <v:path arrowok="t"/>
            </v:shape>
            <v:shape id="Přímá spojnice 61" o:spid="_x0000_s1043" style="position:absolute;left:38824;top:53745;width:2292;height:18187;visibility:visible;mso-wrap-style:square" coordsize="1,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tPqwgAAANsAAAAPAAAAZHJzL2Rvd25yZXYueG1sRI9Ba8JA&#10;FITvBf/D8gRvdZMexKauImKhFw+NredH9plEs2+X3W0S/71bEDwOM/MNs9qMphM9+dBaVpDPMxDE&#10;ldUt1wp+jp+vSxAhImvsLJOCGwXYrCcvKyy0Hfib+jLWIkE4FKigidEVUoaqIYNhbh1x8s7WG4xJ&#10;+lpqj0OCm06+ZdlCGmw5LTToaNdQdS3/jIKS5eE9d/Xy5KkfwuiOv6f9RanZdNx+gIg0xmf40f7S&#10;ChY5/H9JP0Cu7wAAAP//AwBQSwECLQAUAAYACAAAACEA2+H2y+4AAACFAQAAEwAAAAAAAAAAAAAA&#10;AAAAAAAAW0NvbnRlbnRfVHlwZXNdLnhtbFBLAQItABQABgAIAAAAIQBa9CxbvwAAABUBAAALAAAA&#10;AAAAAAAAAAAAAB8BAABfcmVscy8ucmVsc1BLAQItABQABgAIAAAAIQCRBtPqwgAAANsAAAAPAAAA&#10;AAAAAAAAAAAAAAcCAABkcnMvZG93bnJldi54bWxQSwUGAAAAAAMAAwC3AAAA9gIAAAAA&#10;" path="m,c,49,,234,,296e" strokecolor="windowText" strokeweight="1pt">
              <v:stroke joinstyle="miter"/>
              <v:path arrowok="t"/>
            </v:shape>
            <v:shape id="Přímá spojnice 62" o:spid="_x0000_s1044" style="position:absolute;left:48488;top:53726;width:1137;height:17945;flip:x;visibility:visible;mso-wrap-style:square" coordsize="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E2dwgAAANsAAAAPAAAAZHJzL2Rvd25yZXYueG1sRI9Pi8Iw&#10;FMTvC36H8ARva6oH0WoUEYW9eNj65/xonm21eQlJtu1++83Cwh6HmfkNs9kNphUd+dBYVjCbZiCI&#10;S6sbrhRcL6f3JYgQkTW2lknBNwXYbUdvG8y17fmTuiJWIkE45KigjtHlUoayJoNhah1x8h7WG4xJ&#10;+kpqj32Cm1bOs2whDTacFmp0dKipfBVfRkHB8ryauWp599T1YXCX2/34VGoyHvZrEJGG+B/+a39o&#10;BYs5/H5JP0BufwAAAP//AwBQSwECLQAUAAYACAAAACEA2+H2y+4AAACFAQAAEwAAAAAAAAAAAAAA&#10;AAAAAAAAW0NvbnRlbnRfVHlwZXNdLnhtbFBLAQItABQABgAIAAAAIQBa9CxbvwAAABUBAAALAAAA&#10;AAAAAAAAAAAAAB8BAABfcmVscy8ucmVsc1BLAQItABQABgAIAAAAIQBh1E2dwgAAANsAAAAPAAAA&#10;AAAAAAAAAAAAAAcCAABkcnMvZG93bnJldi54bWxQSwUGAAAAAAMAAwC3AAAA9gIAAAAA&#10;" path="m,c,51,,242,,306e" strokecolor="windowText" strokeweight="1pt">
              <v:stroke joinstyle="miter"/>
              <v:path arrowok="t"/>
            </v:shape>
            <v:rect id="Obdélník 63" o:spid="_x0000_s1045" style="position:absolute;left:12190;top:55581;width:9297;height:7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JwmwgAAANsAAAAPAAAAZHJzL2Rvd25yZXYueG1sRI9Pi8Iw&#10;FMTvC36H8IS9rakKXalGEaHobdmu4PXRvP7B5qU00dT99JsFweMwM79hNrvRdOJOg2stK5jPEhDE&#10;pdUt1wrOP/nHCoTzyBo7y6TgQQ5228nbBjNtA3/TvfC1iBB2GSpovO8zKV3ZkEE3sz1x9Co7GPRR&#10;DrXUA4YIN51cJEkqDbYcFxrs6dBQeS1uRkFIftsi5PnRXD5DVWBepTf+Uup9Ou7XIDyN/hV+tk9a&#10;QbqE/y/xB8jtHwAAAP//AwBQSwECLQAUAAYACAAAACEA2+H2y+4AAACFAQAAEwAAAAAAAAAAAAAA&#10;AAAAAAAAW0NvbnRlbnRfVHlwZXNdLnhtbFBLAQItABQABgAIAAAAIQBa9CxbvwAAABUBAAALAAAA&#10;AAAAAAAAAAAAAB8BAABfcmVscy8ucmVsc1BLAQItABQABgAIAAAAIQAf7JwmwgAAANsAAAAPAAAA&#10;AAAAAAAAAAAAAAcCAABkcnMvZG93bnJldi54bWxQSwUGAAAAAAMAAwC3AAAA9gIAAAAA&#10;" fillcolor="#5b9bd5" strokecolor="#41719c" strokeweight="1pt">
              <v:stroke opacity="61680f"/>
              <v:textbox>
                <w:txbxContent>
                  <w:p w14:paraId="26B2434B" w14:textId="77777777" w:rsidR="00DF4A27" w:rsidRDefault="00DF4A27" w:rsidP="00863A10">
                    <w:pPr>
                      <w:spacing w:before="100"/>
                      <w:jc w:val="center"/>
                      <w:rPr>
                        <w:sz w:val="24"/>
                        <w:szCs w:val="24"/>
                      </w:rPr>
                    </w:pPr>
                    <w:r>
                      <w:t>Pracovník v sociálních službách</w:t>
                    </w:r>
                  </w:p>
                </w:txbxContent>
              </v:textbox>
            </v:rect>
            <v:rect id="Obdélník 64" o:spid="_x0000_s1046" style="position:absolute;left:12864;top:62744;width:9277;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KoqwwAAANsAAAAPAAAAZHJzL2Rvd25yZXYueG1sRI9Ba8JA&#10;FITvgv9heYI33ShFauomFEGQQg9NtedH9jUbzL4N2TWu/vpuodDjMDPfMLsy2k6MNPjWsYLVMgNB&#10;XDvdcqPg9HlYPIPwAVlj55gU3MlDWUwnO8y1u/EHjVVoRIKwz1GBCaHPpfS1IYt+6Xri5H27wWJI&#10;cmikHvCW4LaT6yzbSIstpwWDPe0N1ZfqahW8+cd1rLV/jyaa4/b8lT0qvig1n8XXFxCBYvgP/7WP&#10;WsHmCX6/pB8gix8AAAD//wMAUEsBAi0AFAAGAAgAAAAhANvh9svuAAAAhQEAABMAAAAAAAAAAAAA&#10;AAAAAAAAAFtDb250ZW50X1R5cGVzXS54bWxQSwECLQAUAAYACAAAACEAWvQsW78AAAAVAQAACwAA&#10;AAAAAAAAAAAAAAAfAQAAX3JlbHMvLnJlbHNQSwECLQAUAAYACAAAACEAHjSqKsMAAADbAAAADwAA&#10;AAAAAAAAAAAAAAAHAgAAZHJzL2Rvd25yZXYueG1sUEsFBgAAAAADAAMAtwAAAPcCAAAAAA==&#10;" fillcolor="window" strokecolor="windowText" strokeweight="1pt">
              <v:textbox>
                <w:txbxContent>
                  <w:p w14:paraId="128184B2" w14:textId="77777777" w:rsidR="00863A10" w:rsidRDefault="00863A10" w:rsidP="00863A10">
                    <w:pPr>
                      <w:spacing w:after="0"/>
                      <w:jc w:val="center"/>
                    </w:pPr>
                  </w:p>
                  <w:p w14:paraId="7D32BB7E" w14:textId="6475B3D9" w:rsidR="00DF4A27" w:rsidRDefault="00DF4A27" w:rsidP="00863A10">
                    <w:pPr>
                      <w:spacing w:after="0"/>
                      <w:jc w:val="center"/>
                      <w:rPr>
                        <w:sz w:val="24"/>
                        <w:szCs w:val="24"/>
                      </w:rPr>
                    </w:pPr>
                    <w:r>
                      <w:t>0,5 úvazku</w:t>
                    </w:r>
                  </w:p>
                  <w:p w14:paraId="1E4FD3D3" w14:textId="77777777" w:rsidR="00DF4A27" w:rsidRDefault="00DF4A27" w:rsidP="00863A10">
                    <w:pPr>
                      <w:spacing w:after="0"/>
                      <w:jc w:val="center"/>
                    </w:pPr>
                  </w:p>
                </w:txbxContent>
              </v:textbox>
            </v:rect>
            <v:rect id="Obdélník 65" o:spid="_x0000_s1047" style="position:absolute;left:22928;top:55581;width:9296;height:7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HJwgAAANsAAAAPAAAAZHJzL2Rvd25yZXYueG1sRI9Pi8Iw&#10;FMTvC36H8IS9ramCXalGEaHobdmu4PXRvP7B5qU00dT99JsFweMwM79hNrvRdOJOg2stK5jPEhDE&#10;pdUt1wrOP/nHCoTzyBo7y6TgQQ5228nbBjNtA3/TvfC1iBB2GSpovO8zKV3ZkEE3sz1x9Co7GPRR&#10;DrXUA4YIN51cJEkqDbYcFxrs6dBQeS1uRkFIftsi5PnRXD5DVWBepTf+Uup9Ou7XIDyN/hV+tk9a&#10;QbqE/y/xB8jtHwAAAP//AwBQSwECLQAUAAYACAAAACEA2+H2y+4AAACFAQAAEwAAAAAAAAAAAAAA&#10;AAAAAAAAW0NvbnRlbnRfVHlwZXNdLnhtbFBLAQItABQABgAIAAAAIQBa9CxbvwAAABUBAAALAAAA&#10;AAAAAAAAAAAAAB8BAABfcmVscy8ucmVsc1BLAQItABQABgAIAAAAIQD/SaHJwgAAANsAAAAPAAAA&#10;AAAAAAAAAAAAAAcCAABkcnMvZG93bnJldi54bWxQSwUGAAAAAAMAAwC3AAAA9gIAAAAA&#10;" fillcolor="#5b9bd5" strokecolor="#41719c" strokeweight="1pt">
              <v:stroke opacity="61680f"/>
              <v:textbox>
                <w:txbxContent>
                  <w:p w14:paraId="3AC4CAE1" w14:textId="77777777" w:rsidR="00DF4A27" w:rsidRDefault="00DF4A27" w:rsidP="00863A10">
                    <w:pPr>
                      <w:shd w:val="clear" w:color="auto" w:fill="5B9BD5" w:themeFill="accent5"/>
                      <w:spacing w:before="100"/>
                      <w:jc w:val="center"/>
                      <w:rPr>
                        <w:sz w:val="24"/>
                        <w:szCs w:val="24"/>
                      </w:rPr>
                    </w:pPr>
                    <w:r>
                      <w:t>Pracovník v sociálních službách</w:t>
                    </w:r>
                  </w:p>
                </w:txbxContent>
              </v:textbox>
            </v:rect>
            <v:rect id="Obdélník 66" o:spid="_x0000_s1048" style="position:absolute;left:23601;top:62744;width:9277;height:5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pHGwwAAANsAAAAPAAAAZHJzL2Rvd25yZXYueG1sRI/NasMw&#10;EITvgb6D2EJusdwcTONGMaVQCIEe4v6cF2trGVsrYymOmqePAoUch5n5htlW0Q5ipsl3jhU8ZTkI&#10;4sbpjlsFX5/vq2cQPiBrHByTgj/yUO0eFlsstTvzkeY6tCJB2JeowIQwllL6xpBFn7mROHm/brIY&#10;kpxaqSc8J7gd5DrPC2mx47RgcKQ3Q01fn6yCg7+c5kb7j2ii2W++f/JLzb1Sy8f4+gIiUAz38H97&#10;rxUUBdy+pB8gd1cAAAD//wMAUEsBAi0AFAAGAAgAAAAhANvh9svuAAAAhQEAABMAAAAAAAAAAAAA&#10;AAAAAAAAAFtDb250ZW50X1R5cGVzXS54bWxQSwECLQAUAAYACAAAACEAWvQsW78AAAAVAQAACwAA&#10;AAAAAAAAAAAAAAAfAQAAX3JlbHMvLnJlbHNQSwECLQAUAAYACAAAACEAgaqRxsMAAADbAAAADwAA&#10;AAAAAAAAAAAAAAAHAgAAZHJzL2Rvd25yZXYueG1sUEsFBgAAAAADAAMAtwAAAPcCAAAAAA==&#10;" fillcolor="window" strokecolor="windowText" strokeweight="1pt">
              <v:textbox>
                <w:txbxContent>
                  <w:p w14:paraId="72B09BA7" w14:textId="77777777" w:rsidR="00863A10" w:rsidRDefault="00863A10" w:rsidP="00863A10">
                    <w:pPr>
                      <w:spacing w:after="0"/>
                      <w:jc w:val="center"/>
                    </w:pPr>
                  </w:p>
                  <w:p w14:paraId="07FEC907" w14:textId="0DCC539E" w:rsidR="00DF4A27" w:rsidRDefault="00DF4A27" w:rsidP="00863A10">
                    <w:pPr>
                      <w:spacing w:after="0"/>
                      <w:jc w:val="center"/>
                    </w:pPr>
                    <w:r>
                      <w:t>1 úvazek</w:t>
                    </w:r>
                  </w:p>
                  <w:p w14:paraId="5472CA43" w14:textId="77777777" w:rsidR="00DF4A27" w:rsidRDefault="00DF4A27" w:rsidP="00863A10">
                    <w:pPr>
                      <w:spacing w:after="0"/>
                      <w:jc w:val="center"/>
                    </w:pPr>
                  </w:p>
                </w:txbxContent>
              </v:textbox>
            </v:rect>
            <v:rect id="Obdélník 67" o:spid="_x0000_s1049" style="position:absolute;left:33547;top:55570;width:9297;height:7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5olwgAAANsAAAAPAAAAZHJzL2Rvd25yZXYueG1sRI/BasMw&#10;EETvgf6D2EJutdwcnOJaCaVgmluIW8h1sdaWqbUylhK5/fqoUMhxmJk3TLVf7CiuNPvBsYLnLAdB&#10;3Do9cK/g67N+egHhA7LG0TEp+CEP+93DqsJSu8gnujahFwnCvkQFJoSplNK3hiz6zE3EyevcbDEk&#10;OfdSzxgT3I5yk+eFtDhwWjA40buh9ru5WAUx/x2aWNcf9ryNXYN1V1z4qNT6cXl7BRFoCffwf/ug&#10;FRRb+PuSfoDc3QAAAP//AwBQSwECLQAUAAYACAAAACEA2+H2y+4AAACFAQAAEwAAAAAAAAAAAAAA&#10;AAAAAAAAW0NvbnRlbnRfVHlwZXNdLnhtbFBLAQItABQABgAIAAAAIQBa9CxbvwAAABUBAAALAAAA&#10;AAAAAAAAAAAAAB8BAABfcmVscy8ucmVsc1BLAQItABQABgAIAAAAIQBg15olwgAAANsAAAAPAAAA&#10;AAAAAAAAAAAAAAcCAABkcnMvZG93bnJldi54bWxQSwUGAAAAAAMAAwC3AAAA9gIAAAAA&#10;" fillcolor="#5b9bd5" strokecolor="#41719c" strokeweight="1pt">
              <v:stroke opacity="61680f"/>
              <v:textbox>
                <w:txbxContent>
                  <w:p w14:paraId="1E61E326" w14:textId="77777777" w:rsidR="00DF4A27" w:rsidRDefault="00DF4A27" w:rsidP="00863A10">
                    <w:pPr>
                      <w:spacing w:before="100"/>
                      <w:jc w:val="center"/>
                      <w:rPr>
                        <w:sz w:val="24"/>
                        <w:szCs w:val="24"/>
                      </w:rPr>
                    </w:pPr>
                    <w:r>
                      <w:t>Pracovník v sociálních službách</w:t>
                    </w:r>
                  </w:p>
                </w:txbxContent>
              </v:textbox>
            </v:rect>
            <v:rect id="Obdélník 68" o:spid="_x0000_s1050" style="position:absolute;left:34220;top:62733;width:9278;height:56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aAvwAAAANsAAAAPAAAAZHJzL2Rvd25yZXYueG1sRE/Pa8Iw&#10;FL4P/B/CE3abqR7KVo0iglAGO6ybnh/Nsyk2L6VJ28y/fjkMdvz4fu8O0XZiosG3jhWsVxkI4trp&#10;lhsF31/nl1cQPiBr7ByTgh/ycNgvnnZYaDfzJ01VaEQKYV+gAhNCX0jpa0MW/cr1xIm7ucFiSHBo&#10;pB5wTuG2k5ssy6XFllODwZ5Ohup7NVoF7/4xTrX2H9FEU75drtmj4rtSz8t43IIIFMO/+M9dagV5&#10;Gpu+pB8g978AAAD//wMAUEsBAi0AFAAGAAgAAAAhANvh9svuAAAAhQEAABMAAAAAAAAAAAAAAAAA&#10;AAAAAFtDb250ZW50X1R5cGVzXS54bWxQSwECLQAUAAYACAAAACEAWvQsW78AAAAVAQAACwAAAAAA&#10;AAAAAAAAAAAfAQAAX3JlbHMvLnJlbHNQSwECLQAUAAYACAAAACEAn3mgL8AAAADbAAAADwAAAAAA&#10;AAAAAAAAAAAHAgAAZHJzL2Rvd25yZXYueG1sUEsFBgAAAAADAAMAtwAAAPQCAAAAAA==&#10;" fillcolor="window" strokecolor="windowText" strokeweight="1pt">
              <v:textbox>
                <w:txbxContent>
                  <w:p w14:paraId="2F7CCF09" w14:textId="77777777" w:rsidR="00863A10" w:rsidRDefault="00863A10" w:rsidP="00863A10">
                    <w:pPr>
                      <w:spacing w:after="0"/>
                      <w:jc w:val="center"/>
                    </w:pPr>
                  </w:p>
                  <w:p w14:paraId="2A670E9C" w14:textId="7C504BE7" w:rsidR="00DF4A27" w:rsidRDefault="00DF4A27" w:rsidP="00863A10">
                    <w:pPr>
                      <w:spacing w:after="0"/>
                      <w:jc w:val="center"/>
                    </w:pPr>
                    <w:r>
                      <w:t>1 úvazek</w:t>
                    </w:r>
                  </w:p>
                  <w:p w14:paraId="4EA85215" w14:textId="77777777" w:rsidR="00DF4A27" w:rsidRDefault="00DF4A27" w:rsidP="00863A10">
                    <w:pPr>
                      <w:spacing w:after="0"/>
                      <w:jc w:val="center"/>
                    </w:pPr>
                  </w:p>
                </w:txbxContent>
              </v:textbox>
            </v:rect>
            <v:line id="Přímá spojnice 145" o:spid="_x0000_s1051" style="position:absolute;flip:x;visibility:visible;mso-wrap-style:square" from="12291,4924" to="27022,8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IfHwQAAANwAAAAPAAAAZHJzL2Rvd25yZXYueG1sRE9NawIx&#10;EL0X+h/CCN5q1qKlXY1ShIL0VqvgcdiMm9XNZJtM3e2/b4RCb/N4n7NcD75VV4qpCWxgOilAEVfB&#10;Nlwb2H++PTyDSoJssQ1MBn4owXp1f7fE0oaeP+i6k1rlEE4lGnAiXal1qhx5TJPQEWfuFKJHyTDW&#10;2kbsc7hv9WNRPGmPDecGhx1tHFWX3bc30Oqvg7j3vtucj1Gml/3RvlRbY8aj4XUBSmiQf/Gfe2vz&#10;/Nkcbs/kC/TqFwAA//8DAFBLAQItABQABgAIAAAAIQDb4fbL7gAAAIUBAAATAAAAAAAAAAAAAAAA&#10;AAAAAABbQ29udGVudF9UeXBlc10ueG1sUEsBAi0AFAAGAAgAAAAhAFr0LFu/AAAAFQEAAAsAAAAA&#10;AAAAAAAAAAAAHwEAAF9yZWxzLy5yZWxzUEsBAi0AFAAGAAgAAAAhADish8fBAAAA3AAAAA8AAAAA&#10;AAAAAAAAAAAABwIAAGRycy9kb3ducmV2LnhtbFBLBQYAAAAAAwADALcAAAD1AgAAAAA=&#10;" strokecolor="windowText" strokeweight="1pt">
              <v:stroke joinstyle="miter"/>
            </v:line>
            <v:rect id="Obdélník 69" o:spid="_x0000_s1052" style="position:absolute;left:44913;top:55487;width:9296;height:78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vMwgAAANsAAAAPAAAAZHJzL2Rvd25yZXYueG1sRI9Pa8JA&#10;FMTvBb/D8gRvzUYPaY2uIkKoN2kqeH1kX/5g9m3Irm7aT98VCj0OM/MbZrufTC8eNLrOsoJlkoIg&#10;rqzuuFFw+Spe30E4j6yxt0wKvsnBfjd72WKubeBPepS+ERHCLkcFrfdDLqWrWjLoEjsQR6+2o0Ef&#10;5dhIPWKIcNPLVZpm0mDHcaHFgY4tVbfybhSE9KcrQ1F8mOtbqEss6uzOZ6UW8+mwAeFp8v/hv/ZJ&#10;K8jW8PwSf4Dc/QIAAP//AwBQSwECLQAUAAYACAAAACEA2+H2y+4AAACFAQAAEwAAAAAAAAAAAAAA&#10;AAAAAAAAW0NvbnRlbnRfVHlwZXNdLnhtbFBLAQItABQABgAIAAAAIQBa9CxbvwAAABUBAAALAAAA&#10;AAAAAAAAAAAAAB8BAABfcmVscy8ucmVsc1BLAQItABQABgAIAAAAIQB+BKvMwgAAANsAAAAPAAAA&#10;AAAAAAAAAAAAAAcCAABkcnMvZG93bnJldi54bWxQSwUGAAAAAAMAAwC3AAAA9gIAAAAA&#10;" fillcolor="#5b9bd5" strokecolor="#41719c" strokeweight="1pt">
              <v:stroke opacity="61680f"/>
              <v:textbox>
                <w:txbxContent>
                  <w:p w14:paraId="07F02A70" w14:textId="77777777" w:rsidR="00DF4A27" w:rsidRDefault="00DF4A27" w:rsidP="00863A10">
                    <w:pPr>
                      <w:spacing w:before="100"/>
                      <w:jc w:val="center"/>
                      <w:rPr>
                        <w:sz w:val="24"/>
                        <w:szCs w:val="24"/>
                      </w:rPr>
                    </w:pPr>
                    <w:r>
                      <w:t>Pracovník v sociálních službách</w:t>
                    </w:r>
                  </w:p>
                </w:txbxContent>
              </v:textbox>
            </v:rect>
            <v:rect id="Obdélník 70" o:spid="_x0000_s1053" style="position:absolute;left:45586;top:62650;width:9278;height:577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jr0wAAAANsAAAAPAAAAZHJzL2Rvd25yZXYueG1sRE89a8Mw&#10;EN0L+Q/iCtlquR3axrUSQqBgChnqJp0P62KZWCdjKbaSXx8NhY6P911uou3FRKPvHCt4znIQxI3T&#10;HbcKDj+fT+8gfEDW2DsmBVfysFkvHkostJv5m6Y6tCKFsC9QgQlhKKT0jSGLPnMDceJObrQYEhxb&#10;qUecU7jt5Uuev0qLHacGgwPtDDXn+mIVfPnbZWq030cTTbU6/ua3ms9KLR/j9gNEoBj+xX/uSit4&#10;S+vTl/QD5PoOAAD//wMAUEsBAi0AFAAGAAgAAAAhANvh9svuAAAAhQEAABMAAAAAAAAAAAAAAAAA&#10;AAAAAFtDb250ZW50X1R5cGVzXS54bWxQSwECLQAUAAYACAAAACEAWvQsW78AAAAVAQAACwAAAAAA&#10;AAAAAAAAAAAfAQAAX3JlbHMvLnJlbHNQSwECLQAUAAYACAAAACEA5NY69MAAAADbAAAADwAAAAAA&#10;AAAAAAAAAAAHAgAAZHJzL2Rvd25yZXYueG1sUEsFBgAAAAADAAMAtwAAAPQCAAAAAA==&#10;" fillcolor="window" strokecolor="windowText" strokeweight="1pt">
              <v:textbox>
                <w:txbxContent>
                  <w:p w14:paraId="678C29A3" w14:textId="77777777" w:rsidR="00863A10" w:rsidRDefault="00863A10" w:rsidP="00863A10">
                    <w:pPr>
                      <w:spacing w:after="0"/>
                      <w:jc w:val="center"/>
                    </w:pPr>
                  </w:p>
                  <w:p w14:paraId="35346966" w14:textId="621F5852" w:rsidR="00DF4A27" w:rsidRPr="005E6036" w:rsidRDefault="00DF4A27" w:rsidP="00863A10">
                    <w:pPr>
                      <w:spacing w:after="0"/>
                      <w:jc w:val="center"/>
                    </w:pPr>
                    <w:r>
                      <w:t>1 úvazek</w:t>
                    </w:r>
                  </w:p>
                  <w:p w14:paraId="36BC2F51" w14:textId="77777777" w:rsidR="00DF4A27" w:rsidRDefault="00DF4A27" w:rsidP="00863A10">
                    <w:pPr>
                      <w:spacing w:after="0"/>
                      <w:jc w:val="center"/>
                    </w:pPr>
                  </w:p>
                </w:txbxContent>
              </v:textbox>
            </v:rect>
            <v:rect id="Obdélník 135" o:spid="_x0000_s1054" style="position:absolute;left:22374;top:504;width:9296;height:4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HvywAAAANwAAAAPAAAAZHJzL2Rvd25yZXYueG1sRE9Li8Iw&#10;EL4L/ocwgjdNVVaXrlFEKO5tsbvgdWimD2wmpYmmu79+Iwje5uN7znY/mFbcqXeNZQWLeQKCuLC6&#10;4UrBz3c2ewfhPLLG1jIp+CUH+914tMVU28Bnuue+EjGEXYoKau+7VEpX1GTQzW1HHLnS9gZ9hH0l&#10;dY8hhptWLpNkLQ02HBtq7OhYU3HNb0ZBSP6aPGTZyVw2ocwxK9c3/lJqOhkOHyA8Df4lfro/dZy/&#10;eoPHM/ECufsHAAD//wMAUEsBAi0AFAAGAAgAAAAhANvh9svuAAAAhQEAABMAAAAAAAAAAAAAAAAA&#10;AAAAAFtDb250ZW50X1R5cGVzXS54bWxQSwECLQAUAAYACAAAACEAWvQsW78AAAAVAQAACwAAAAAA&#10;AAAAAAAAAAAfAQAAX3JlbHMvLnJlbHNQSwECLQAUAAYACAAAACEAetR78sAAAADcAAAADwAAAAAA&#10;AAAAAAAAAAAHAgAAZHJzL2Rvd25yZXYueG1sUEsFBgAAAAADAAMAtwAAAPQCAAAAAA==&#10;" fillcolor="#5b9bd5" strokecolor="#41719c" strokeweight="1pt">
              <v:stroke opacity="61680f"/>
              <v:textbox>
                <w:txbxContent>
                  <w:p w14:paraId="2360648A" w14:textId="77777777" w:rsidR="00DF4A27" w:rsidRDefault="00DF4A27" w:rsidP="00863A10">
                    <w:pPr>
                      <w:jc w:val="center"/>
                      <w:rPr>
                        <w:rFonts w:ascii="Calibri" w:eastAsia="Calibri" w:hAnsi="Calibri"/>
                      </w:rPr>
                    </w:pPr>
                    <w:r>
                      <w:rPr>
                        <w:rFonts w:ascii="Calibri" w:eastAsia="Calibri" w:hAnsi="Calibri"/>
                      </w:rPr>
                      <w:t>Zakladatelé</w:t>
                    </w:r>
                  </w:p>
                </w:txbxContent>
              </v:textbox>
            </v:rect>
            <v:rect id="Obdélník 142" o:spid="_x0000_s1055" style="position:absolute;left:8658;top:8124;width:9296;height:4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5D7wQAAANwAAAAPAAAAZHJzL2Rvd25yZXYueG1sRE/JasMw&#10;EL0H+g9iCr3FckNxi2slhIJJb6FuodfBGi/EGhlLsZx+fVQI5DaPt06xW8wgZppcb1nBc5KCIK6t&#10;7rlV8PNdrt9AOI+scbBMCi7kYLd9WBWYaxv4i+bKtyKGsMtRQef9mEvp6o4MusSOxJFr7GTQRzi1&#10;Uk8YYrgZ5CZNM2mw59jQ4UgfHdWn6mwUhPSvr0JZHszva2gqLJvszEelnh6X/TsIT4u/i2/uTx3n&#10;v2zg/5l4gdxeAQAA//8DAFBLAQItABQABgAIAAAAIQDb4fbL7gAAAIUBAAATAAAAAAAAAAAAAAAA&#10;AAAAAABbQ29udGVudF9UeXBlc10ueG1sUEsBAi0AFAAGAAgAAAAhAFr0LFu/AAAAFQEAAAsAAAAA&#10;AAAAAAAAAAAAHwEAAF9yZWxzLy5yZWxzUEsBAi0AFAAGAAgAAAAhAK07kPvBAAAA3AAAAA8AAAAA&#10;AAAAAAAAAAAABwIAAGRycy9kb3ducmV2LnhtbFBLBQYAAAAAAwADALcAAAD1AgAAAAA=&#10;" fillcolor="#5b9bd5" strokecolor="#41719c" strokeweight="1pt">
              <v:stroke opacity="61680f"/>
              <v:textbox>
                <w:txbxContent>
                  <w:p w14:paraId="7A07127E" w14:textId="77777777" w:rsidR="00DF4A27" w:rsidRDefault="00DF4A27" w:rsidP="00863A10">
                    <w:pPr>
                      <w:jc w:val="center"/>
                      <w:rPr>
                        <w:rFonts w:ascii="Calibri" w:eastAsia="Calibri" w:hAnsi="Calibri"/>
                      </w:rPr>
                    </w:pPr>
                    <w:r>
                      <w:rPr>
                        <w:rFonts w:ascii="Calibri" w:eastAsia="Calibri" w:hAnsi="Calibri"/>
                      </w:rPr>
                      <w:t>Dozorčí rada</w:t>
                    </w:r>
                  </w:p>
                </w:txbxContent>
              </v:textbox>
            </v:rect>
            <v:rect id="Obdélník 143" o:spid="_x0000_s1056" style="position:absolute;left:22450;top:8124;width:9296;height:4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zVgwAAAANwAAAAPAAAAZHJzL2Rvd25yZXYueG1sRE9Li8Iw&#10;EL4L/ocwgjdN1UWXrlFEKO5tsbvgdWimD2wmpYmmu79+Iwje5uN7znY/mFbcqXeNZQWLeQKCuLC6&#10;4UrBz3c2ewfhPLLG1jIp+CUH+914tMVU28Bnuue+EjGEXYoKau+7VEpX1GTQzW1HHLnS9gZ9hH0l&#10;dY8hhptWLpNkLQ02HBtq7OhYU3HNb0ZBSP6aPGTZyVw2ocwxK9c3/lJqOhkOHyA8Df4lfro/dZz/&#10;toLHM/ECufsHAAD//wMAUEsBAi0AFAAGAAgAAAAhANvh9svuAAAAhQEAABMAAAAAAAAAAAAAAAAA&#10;AAAAAFtDb250ZW50X1R5cGVzXS54bWxQSwECLQAUAAYACAAAACEAWvQsW78AAAAVAQAACwAAAAAA&#10;AAAAAAAAAAAfAQAAX3JlbHMvLnJlbHNQSwECLQAUAAYACAAAACEAwnc1YMAAAADcAAAADwAAAAAA&#10;AAAAAAAAAAAHAgAAZHJzL2Rvd25yZXYueG1sUEsFBgAAAAADAAMAtwAAAPQCAAAAAA==&#10;" fillcolor="#5b9bd5" strokecolor="#41719c" strokeweight="1pt">
              <v:stroke opacity="61680f"/>
              <v:textbox>
                <w:txbxContent>
                  <w:p w14:paraId="254F3B3A" w14:textId="77777777" w:rsidR="00DF4A27" w:rsidRDefault="00DF4A27" w:rsidP="00863A10">
                    <w:pPr>
                      <w:jc w:val="center"/>
                      <w:rPr>
                        <w:rFonts w:ascii="Calibri" w:eastAsia="Calibri" w:hAnsi="Calibri"/>
                      </w:rPr>
                    </w:pPr>
                    <w:r>
                      <w:rPr>
                        <w:rFonts w:ascii="Calibri" w:eastAsia="Calibri" w:hAnsi="Calibri"/>
                      </w:rPr>
                      <w:t>Správní rada</w:t>
                    </w:r>
                  </w:p>
                </w:txbxContent>
              </v:textbox>
            </v:rect>
            <v:rect id="Obdélník 50" o:spid="_x0000_s1073" style="position:absolute;left:30619;top:44735;width:12453;height:4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2aUwAAAANsAAAAPAAAAZHJzL2Rvd25yZXYueG1sRE/Pa8Iw&#10;FL4P/B/CG3hb0w02ZtcoIgzKwMM63fnRPJti81Ka2Eb/enMY7Pjx/S430fZiotF3jhU8ZzkI4sbp&#10;jlsFh5/Pp3cQPiBr7B2Tgit52KwXDyUW2s38TVMdWpFC2BeowIQwFFL6xpBFn7mBOHEnN1oMCY6t&#10;1CPOKdz28iXP36TFjlODwYF2hppzfbEKvvztMjXa76OJplodf/NbzWello9x+wEiUAz/4j93pRW8&#10;pvXpS/oBcn0HAAD//wMAUEsBAi0AFAAGAAgAAAAhANvh9svuAAAAhQEAABMAAAAAAAAAAAAAAAAA&#10;AAAAAFtDb250ZW50X1R5cGVzXS54bWxQSwECLQAUAAYACAAAACEAWvQsW78AAAAVAQAACwAAAAAA&#10;AAAAAAAAAAAfAQAAX3JlbHMvLnJlbHNQSwECLQAUAAYACAAAACEAr2NmlMAAAADbAAAADwAAAAAA&#10;AAAAAAAAAAAHAgAAZHJzL2Rvd25yZXYueG1sUEsFBgAAAAADAAMAtwAAAPQCAAAAAA==&#10;" fillcolor="window" strokecolor="windowText" strokeweight="1pt">
              <v:textbox>
                <w:txbxContent>
                  <w:p w14:paraId="4B9428EB" w14:textId="0DF28B34" w:rsidR="00863A10" w:rsidRDefault="00863A10" w:rsidP="00863A10">
                    <w:pPr>
                      <w:spacing w:after="0"/>
                      <w:jc w:val="center"/>
                    </w:pPr>
                    <w:r>
                      <w:t>0,5 úvazku</w:t>
                    </w:r>
                  </w:p>
                </w:txbxContent>
              </v:textbox>
            </v:rect>
            <w10:anchorlock/>
          </v:group>
        </w:pict>
      </w:r>
    </w:p>
    <w:p w14:paraId="1596540A" w14:textId="77777777" w:rsidR="005B566D" w:rsidRDefault="005B566D" w:rsidP="00DF4A27">
      <w:pPr>
        <w:tabs>
          <w:tab w:val="left" w:pos="4111"/>
        </w:tabs>
        <w:spacing w:after="0"/>
        <w:rPr>
          <w:rFonts w:ascii="Bookman Old Style" w:hAnsi="Bookman Old Style"/>
          <w:sz w:val="24"/>
          <w:szCs w:val="24"/>
        </w:rPr>
      </w:pPr>
    </w:p>
    <w:p w14:paraId="04DA611B" w14:textId="28C40520" w:rsidR="00DF4A27" w:rsidRPr="00F877F5" w:rsidRDefault="00DF4A27" w:rsidP="00DF4A27">
      <w:pPr>
        <w:tabs>
          <w:tab w:val="left" w:pos="4111"/>
        </w:tabs>
        <w:spacing w:after="0"/>
        <w:rPr>
          <w:rFonts w:ascii="Bookman Old Style" w:hAnsi="Bookman Old Style"/>
          <w:sz w:val="24"/>
          <w:szCs w:val="24"/>
        </w:rPr>
      </w:pPr>
      <w:r>
        <w:rPr>
          <w:rFonts w:ascii="Bookman Old Style" w:hAnsi="Bookman Old Style"/>
          <w:sz w:val="24"/>
          <w:szCs w:val="24"/>
        </w:rPr>
        <w:t>Ředitel</w:t>
      </w:r>
      <w:r w:rsidRPr="00F877F5">
        <w:rPr>
          <w:rFonts w:ascii="Bookman Old Style" w:hAnsi="Bookman Old Style"/>
          <w:sz w:val="24"/>
          <w:szCs w:val="24"/>
        </w:rPr>
        <w:t>:</w:t>
      </w:r>
      <w:r>
        <w:rPr>
          <w:rFonts w:ascii="Bookman Old Style" w:hAnsi="Bookman Old Style"/>
          <w:sz w:val="24"/>
          <w:szCs w:val="24"/>
        </w:rPr>
        <w:t xml:space="preserve">                                        </w:t>
      </w:r>
      <w:r w:rsidR="00D4465A">
        <w:rPr>
          <w:rFonts w:ascii="Bookman Old Style" w:hAnsi="Bookman Old Style"/>
          <w:sz w:val="24"/>
          <w:szCs w:val="24"/>
        </w:rPr>
        <w:t xml:space="preserve"> Antonín Žáček, </w:t>
      </w:r>
      <w:r w:rsidR="00444908">
        <w:rPr>
          <w:rFonts w:ascii="Bookman Old Style" w:hAnsi="Bookman Old Style"/>
          <w:sz w:val="24"/>
          <w:szCs w:val="24"/>
        </w:rPr>
        <w:t>Mgr. Gabriela Morongová</w:t>
      </w:r>
      <w:r>
        <w:rPr>
          <w:rFonts w:ascii="Bookman Old Style" w:hAnsi="Bookman Old Style"/>
          <w:sz w:val="24"/>
          <w:szCs w:val="24"/>
        </w:rPr>
        <w:t xml:space="preserve"> </w:t>
      </w:r>
    </w:p>
    <w:p w14:paraId="48CBF35E" w14:textId="5FD3F8B3" w:rsidR="00DF4A27" w:rsidRPr="00F877F5" w:rsidRDefault="00DF4A27" w:rsidP="00DF4A27">
      <w:pPr>
        <w:tabs>
          <w:tab w:val="left" w:pos="4111"/>
        </w:tabs>
        <w:spacing w:after="0"/>
        <w:rPr>
          <w:rFonts w:ascii="Bookman Old Style" w:hAnsi="Bookman Old Style"/>
          <w:sz w:val="24"/>
          <w:szCs w:val="24"/>
        </w:rPr>
      </w:pPr>
      <w:r w:rsidRPr="00F877F5">
        <w:rPr>
          <w:rFonts w:ascii="Bookman Old Style" w:hAnsi="Bookman Old Style"/>
          <w:sz w:val="24"/>
          <w:szCs w:val="24"/>
        </w:rPr>
        <w:t>Zástupce ředitele</w:t>
      </w:r>
      <w:r>
        <w:rPr>
          <w:rFonts w:ascii="Bookman Old Style" w:hAnsi="Bookman Old Style"/>
          <w:sz w:val="24"/>
          <w:szCs w:val="24"/>
        </w:rPr>
        <w:t xml:space="preserve">:                        </w:t>
      </w:r>
      <w:r w:rsidR="00444908">
        <w:rPr>
          <w:rFonts w:ascii="Bookman Old Style" w:hAnsi="Bookman Old Style"/>
          <w:sz w:val="24"/>
          <w:szCs w:val="24"/>
        </w:rPr>
        <w:t xml:space="preserve"> </w:t>
      </w:r>
      <w:r>
        <w:rPr>
          <w:rFonts w:ascii="Bookman Old Style" w:hAnsi="Bookman Old Style"/>
          <w:sz w:val="24"/>
          <w:szCs w:val="24"/>
        </w:rPr>
        <w:t>Květa Chýlková</w:t>
      </w:r>
    </w:p>
    <w:p w14:paraId="7BFB4E33" w14:textId="5EA6772C" w:rsidR="00DF4A27" w:rsidRPr="00F877F5" w:rsidRDefault="00DF4A27" w:rsidP="00DF4A27">
      <w:pPr>
        <w:tabs>
          <w:tab w:val="left" w:pos="4111"/>
        </w:tabs>
        <w:spacing w:after="0"/>
        <w:ind w:right="-284"/>
        <w:rPr>
          <w:rFonts w:ascii="Bookman Old Style" w:hAnsi="Bookman Old Style"/>
          <w:sz w:val="24"/>
          <w:szCs w:val="24"/>
        </w:rPr>
      </w:pPr>
      <w:r w:rsidRPr="00F877F5">
        <w:rPr>
          <w:rFonts w:ascii="Bookman Old Style" w:hAnsi="Bookman Old Style"/>
          <w:sz w:val="24"/>
          <w:szCs w:val="24"/>
        </w:rPr>
        <w:t>Účetní</w:t>
      </w:r>
      <w:r>
        <w:rPr>
          <w:rFonts w:ascii="Bookman Old Style" w:hAnsi="Bookman Old Style"/>
          <w:sz w:val="24"/>
          <w:szCs w:val="24"/>
        </w:rPr>
        <w:t xml:space="preserve">:                </w:t>
      </w:r>
      <w:r w:rsidR="00AB2455">
        <w:rPr>
          <w:rFonts w:ascii="Bookman Old Style" w:hAnsi="Bookman Old Style"/>
          <w:sz w:val="24"/>
          <w:szCs w:val="24"/>
        </w:rPr>
        <w:t xml:space="preserve">                        </w:t>
      </w:r>
      <w:r>
        <w:rPr>
          <w:rFonts w:ascii="Bookman Old Style" w:hAnsi="Bookman Old Style"/>
          <w:sz w:val="24"/>
          <w:szCs w:val="24"/>
        </w:rPr>
        <w:t xml:space="preserve"> </w:t>
      </w:r>
      <w:r w:rsidR="00444908">
        <w:rPr>
          <w:rFonts w:ascii="Bookman Old Style" w:hAnsi="Bookman Old Style"/>
          <w:sz w:val="24"/>
          <w:szCs w:val="24"/>
        </w:rPr>
        <w:t>Jana Kovaříková</w:t>
      </w:r>
    </w:p>
    <w:p w14:paraId="123A8877" w14:textId="3944EF94" w:rsidR="00DF4A27" w:rsidRDefault="00DF4A27" w:rsidP="00DF4A27">
      <w:pPr>
        <w:tabs>
          <w:tab w:val="left" w:pos="4111"/>
        </w:tabs>
        <w:spacing w:after="0"/>
        <w:ind w:right="-851"/>
        <w:rPr>
          <w:rFonts w:ascii="Bookman Old Style" w:hAnsi="Bookman Old Style"/>
          <w:sz w:val="24"/>
          <w:szCs w:val="24"/>
        </w:rPr>
      </w:pPr>
      <w:r>
        <w:rPr>
          <w:rFonts w:ascii="Bookman Old Style" w:hAnsi="Bookman Old Style"/>
          <w:sz w:val="24"/>
          <w:szCs w:val="24"/>
        </w:rPr>
        <w:t xml:space="preserve">Sociální pracovník:                       Bc. Jana Španihelová </w:t>
      </w:r>
    </w:p>
    <w:p w14:paraId="6A91E6AA" w14:textId="7621F261" w:rsidR="00DF4A27" w:rsidRDefault="00DF4A27" w:rsidP="00DF4A27">
      <w:pPr>
        <w:tabs>
          <w:tab w:val="left" w:pos="4111"/>
        </w:tabs>
        <w:spacing w:after="0"/>
        <w:rPr>
          <w:rFonts w:ascii="Bookman Old Style" w:hAnsi="Bookman Old Style"/>
          <w:sz w:val="24"/>
          <w:szCs w:val="24"/>
        </w:rPr>
      </w:pPr>
      <w:r w:rsidRPr="00F877F5">
        <w:rPr>
          <w:rFonts w:ascii="Bookman Old Style" w:hAnsi="Bookman Old Style"/>
          <w:sz w:val="24"/>
          <w:szCs w:val="24"/>
        </w:rPr>
        <w:t>Pracovníci v sociálních službách:</w:t>
      </w:r>
      <w:r>
        <w:rPr>
          <w:rFonts w:ascii="Bookman Old Style" w:hAnsi="Bookman Old Style"/>
          <w:sz w:val="24"/>
          <w:szCs w:val="24"/>
        </w:rPr>
        <w:t xml:space="preserve"> </w:t>
      </w:r>
      <w:r w:rsidR="00AB2455">
        <w:rPr>
          <w:rFonts w:ascii="Bookman Old Style" w:hAnsi="Bookman Old Style"/>
          <w:sz w:val="24"/>
          <w:szCs w:val="24"/>
        </w:rPr>
        <w:t xml:space="preserve"> </w:t>
      </w:r>
      <w:r>
        <w:rPr>
          <w:rFonts w:ascii="Bookman Old Style" w:hAnsi="Bookman Old Style"/>
          <w:sz w:val="24"/>
          <w:szCs w:val="24"/>
        </w:rPr>
        <w:t xml:space="preserve">Květa Chýlková, Kateřina Mališová,                       </w:t>
      </w:r>
    </w:p>
    <w:p w14:paraId="284FBEA4" w14:textId="3A66BA6B" w:rsidR="00DF4A27" w:rsidRDefault="00DF4A27" w:rsidP="00DF4A27">
      <w:pPr>
        <w:tabs>
          <w:tab w:val="left" w:pos="4111"/>
        </w:tabs>
        <w:spacing w:after="0"/>
        <w:rPr>
          <w:rFonts w:ascii="Bookman Old Style" w:hAnsi="Bookman Old Style"/>
          <w:sz w:val="24"/>
          <w:szCs w:val="24"/>
        </w:rPr>
      </w:pPr>
      <w:r>
        <w:rPr>
          <w:rFonts w:ascii="Bookman Old Style" w:hAnsi="Bookman Old Style"/>
          <w:sz w:val="24"/>
          <w:szCs w:val="24"/>
        </w:rPr>
        <w:t xml:space="preserve">                                                  </w:t>
      </w:r>
      <w:r w:rsidR="00AB2455">
        <w:rPr>
          <w:rFonts w:ascii="Bookman Old Style" w:hAnsi="Bookman Old Style"/>
          <w:sz w:val="24"/>
          <w:szCs w:val="24"/>
        </w:rPr>
        <w:t xml:space="preserve"> </w:t>
      </w:r>
      <w:r>
        <w:rPr>
          <w:rFonts w:ascii="Bookman Old Style" w:hAnsi="Bookman Old Style"/>
          <w:sz w:val="24"/>
          <w:szCs w:val="24"/>
        </w:rPr>
        <w:t xml:space="preserve"> Bc. Jana </w:t>
      </w:r>
      <w:r w:rsidR="00AB2455">
        <w:rPr>
          <w:rFonts w:ascii="Bookman Old Style" w:hAnsi="Bookman Old Style"/>
          <w:sz w:val="24"/>
          <w:szCs w:val="24"/>
        </w:rPr>
        <w:t>Španihelová, Danuše Vaňková,</w:t>
      </w:r>
    </w:p>
    <w:p w14:paraId="16515C0B" w14:textId="77777777" w:rsidR="00DF4A27" w:rsidRPr="00F877F5" w:rsidRDefault="00DF4A27" w:rsidP="00DF4A27">
      <w:pPr>
        <w:tabs>
          <w:tab w:val="left" w:pos="4111"/>
        </w:tabs>
        <w:spacing w:after="0"/>
        <w:rPr>
          <w:rFonts w:ascii="Bookman Old Style" w:hAnsi="Bookman Old Style"/>
          <w:sz w:val="24"/>
          <w:szCs w:val="24"/>
        </w:rPr>
      </w:pPr>
      <w:r>
        <w:rPr>
          <w:rFonts w:ascii="Bookman Old Style" w:hAnsi="Bookman Old Style"/>
          <w:sz w:val="24"/>
          <w:szCs w:val="24"/>
        </w:rPr>
        <w:t xml:space="preserve">                                                    Vladimír Vojkovský                                                                   </w:t>
      </w:r>
    </w:p>
    <w:p w14:paraId="4A44C9E4" w14:textId="247BAE7F" w:rsidR="00DF4A27" w:rsidRDefault="00DF4A27" w:rsidP="00DF4A27">
      <w:pPr>
        <w:tabs>
          <w:tab w:val="left" w:pos="4111"/>
        </w:tabs>
        <w:spacing w:after="0"/>
        <w:rPr>
          <w:rFonts w:ascii="Bookman Old Style" w:hAnsi="Bookman Old Style"/>
          <w:sz w:val="24"/>
          <w:szCs w:val="24"/>
        </w:rPr>
      </w:pPr>
      <w:r>
        <w:rPr>
          <w:rFonts w:ascii="Bookman Old Style" w:hAnsi="Bookman Old Style"/>
          <w:sz w:val="24"/>
          <w:szCs w:val="24"/>
        </w:rPr>
        <w:t xml:space="preserve"> </w:t>
      </w:r>
      <w:r w:rsidRPr="00F877F5">
        <w:rPr>
          <w:rFonts w:ascii="Bookman Old Style" w:hAnsi="Bookman Old Style"/>
          <w:sz w:val="24"/>
          <w:szCs w:val="24"/>
        </w:rPr>
        <w:t>Pr</w:t>
      </w:r>
      <w:r>
        <w:rPr>
          <w:rFonts w:ascii="Bookman Old Style" w:hAnsi="Bookman Old Style"/>
          <w:sz w:val="24"/>
          <w:szCs w:val="24"/>
        </w:rPr>
        <w:t>acovnice</w:t>
      </w:r>
      <w:r w:rsidRPr="00F877F5">
        <w:rPr>
          <w:rFonts w:ascii="Bookman Old Style" w:hAnsi="Bookman Old Style"/>
          <w:sz w:val="24"/>
          <w:szCs w:val="24"/>
        </w:rPr>
        <w:t> úklidu:</w:t>
      </w:r>
      <w:r w:rsidR="005B566D">
        <w:rPr>
          <w:rFonts w:ascii="Bookman Old Style" w:hAnsi="Bookman Old Style"/>
          <w:sz w:val="24"/>
          <w:szCs w:val="24"/>
        </w:rPr>
        <w:t xml:space="preserve"> </w:t>
      </w:r>
      <w:r>
        <w:rPr>
          <w:rFonts w:ascii="Bookman Old Style" w:hAnsi="Bookman Old Style"/>
          <w:sz w:val="24"/>
          <w:szCs w:val="24"/>
        </w:rPr>
        <w:t xml:space="preserve">                      Dana Sušková, Alena Somrová</w:t>
      </w:r>
    </w:p>
    <w:p w14:paraId="4C021D00" w14:textId="77777777" w:rsidR="00DF4A27" w:rsidRDefault="00DF4A27" w:rsidP="00DF4A27">
      <w:pPr>
        <w:tabs>
          <w:tab w:val="left" w:pos="4111"/>
        </w:tabs>
        <w:spacing w:after="0"/>
        <w:rPr>
          <w:rFonts w:ascii="Bookman Old Style" w:hAnsi="Bookman Old Style"/>
          <w:sz w:val="24"/>
          <w:szCs w:val="24"/>
        </w:rPr>
      </w:pPr>
    </w:p>
    <w:p w14:paraId="66685F18" w14:textId="77777777" w:rsidR="00E135C9" w:rsidRDefault="00E135C9" w:rsidP="00DF4A27">
      <w:pPr>
        <w:tabs>
          <w:tab w:val="left" w:pos="4111"/>
        </w:tabs>
        <w:spacing w:after="0"/>
        <w:rPr>
          <w:rFonts w:ascii="Bookman Old Style" w:hAnsi="Bookman Old Style"/>
          <w:sz w:val="24"/>
          <w:szCs w:val="24"/>
        </w:rPr>
      </w:pPr>
    </w:p>
    <w:p w14:paraId="351D1AED" w14:textId="7086C5CE" w:rsidR="00DF4A27" w:rsidRPr="00444908" w:rsidRDefault="00444908" w:rsidP="00444908">
      <w:pPr>
        <w:pStyle w:val="Odstavecseseznamem"/>
        <w:numPr>
          <w:ilvl w:val="0"/>
          <w:numId w:val="19"/>
        </w:numPr>
        <w:jc w:val="center"/>
        <w:rPr>
          <w:rFonts w:ascii="Bookman Old Style" w:hAnsi="Bookman Old Style"/>
          <w:b/>
          <w:sz w:val="26"/>
          <w:szCs w:val="26"/>
        </w:rPr>
      </w:pPr>
      <w:r w:rsidRPr="00BE59B7">
        <w:rPr>
          <w:rFonts w:ascii="Bookman Old Style" w:hAnsi="Bookman Old Style"/>
          <w:b/>
          <w:sz w:val="26"/>
          <w:szCs w:val="26"/>
        </w:rPr>
        <w:t>Slovo úvodem</w:t>
      </w:r>
    </w:p>
    <w:p w14:paraId="56FAD740" w14:textId="77777777" w:rsidR="00444908" w:rsidRPr="00444908" w:rsidRDefault="00444908" w:rsidP="00444908">
      <w:pPr>
        <w:pStyle w:val="Normlnweb"/>
        <w:jc w:val="both"/>
        <w:rPr>
          <w:rFonts w:ascii="Bookman Old Style" w:hAnsi="Bookman Old Style"/>
          <w:color w:val="000000"/>
        </w:rPr>
      </w:pPr>
      <w:r w:rsidRPr="00444908">
        <w:rPr>
          <w:rFonts w:ascii="Bookman Old Style" w:hAnsi="Bookman Old Style"/>
          <w:color w:val="000000"/>
        </w:rPr>
        <w:t>Vážení čtenáři,</w:t>
      </w:r>
    </w:p>
    <w:p w14:paraId="70209261" w14:textId="37BAB4FE" w:rsidR="00444908" w:rsidRDefault="00444908" w:rsidP="00444908">
      <w:pPr>
        <w:pStyle w:val="Normlnweb"/>
        <w:jc w:val="both"/>
        <w:rPr>
          <w:rFonts w:ascii="Bookman Old Style" w:hAnsi="Bookman Old Style"/>
          <w:color w:val="000000"/>
        </w:rPr>
      </w:pPr>
      <w:r>
        <w:rPr>
          <w:rFonts w:ascii="Bookman Old Style" w:hAnsi="Bookman Old Style"/>
          <w:color w:val="000000"/>
        </w:rPr>
        <w:t>d</w:t>
      </w:r>
      <w:r w:rsidRPr="00444908">
        <w:rPr>
          <w:rFonts w:ascii="Bookman Old Style" w:hAnsi="Bookman Old Style"/>
          <w:color w:val="000000"/>
        </w:rPr>
        <w:t>ovoluji si Vám předložit Výroční zprávu naš</w:t>
      </w:r>
      <w:r>
        <w:rPr>
          <w:rFonts w:ascii="Bookman Old Style" w:hAnsi="Bookman Old Style"/>
          <w:color w:val="000000"/>
        </w:rPr>
        <w:t>í</w:t>
      </w:r>
      <w:r w:rsidRPr="00444908">
        <w:rPr>
          <w:rFonts w:ascii="Bookman Old Style" w:hAnsi="Bookman Old Style"/>
          <w:color w:val="000000"/>
        </w:rPr>
        <w:t xml:space="preserve"> neziskové organizace Handicap </w:t>
      </w:r>
      <w:r>
        <w:rPr>
          <w:rFonts w:ascii="Bookman Old Style" w:hAnsi="Bookman Old Style"/>
          <w:color w:val="000000"/>
        </w:rPr>
        <w:t>c</w:t>
      </w:r>
      <w:r w:rsidRPr="00444908">
        <w:rPr>
          <w:rFonts w:ascii="Bookman Old Style" w:hAnsi="Bookman Old Style"/>
          <w:color w:val="000000"/>
        </w:rPr>
        <w:t>entrum Škola života</w:t>
      </w:r>
      <w:r>
        <w:rPr>
          <w:rFonts w:ascii="Bookman Old Style" w:hAnsi="Bookman Old Style"/>
          <w:color w:val="000000"/>
        </w:rPr>
        <w:t xml:space="preserve"> </w:t>
      </w:r>
      <w:r w:rsidRPr="00444908">
        <w:rPr>
          <w:rFonts w:ascii="Bookman Old Style" w:hAnsi="Bookman Old Style"/>
          <w:color w:val="000000"/>
        </w:rPr>
        <w:t>Frýdek – Místek</w:t>
      </w:r>
      <w:r>
        <w:rPr>
          <w:rFonts w:ascii="Bookman Old Style" w:hAnsi="Bookman Old Style"/>
          <w:color w:val="000000"/>
        </w:rPr>
        <w:t>, o.p.s.</w:t>
      </w:r>
      <w:r w:rsidRPr="00444908">
        <w:rPr>
          <w:rFonts w:ascii="Bookman Old Style" w:hAnsi="Bookman Old Style"/>
          <w:color w:val="000000"/>
        </w:rPr>
        <w:t xml:space="preserve"> Přemýšlím, co bych mohla k minulému roku napsat, abych byla stručná, ale zároveň výstižná. Jako každý rok se pracovníci odborně vzdělávali, starali se s velkou dávkou empatie o</w:t>
      </w:r>
      <w:r w:rsidR="00C4189A">
        <w:rPr>
          <w:rFonts w:ascii="Bookman Old Style" w:hAnsi="Bookman Old Style"/>
          <w:color w:val="000000"/>
        </w:rPr>
        <w:t xml:space="preserve"> </w:t>
      </w:r>
      <w:r w:rsidRPr="00444908">
        <w:rPr>
          <w:rFonts w:ascii="Bookman Old Style" w:hAnsi="Bookman Old Style"/>
          <w:color w:val="000000"/>
        </w:rPr>
        <w:t xml:space="preserve">uživatele sociální služby. Navštívili spoustu nových míst a zajímavých akcí. Jako každý rok </w:t>
      </w:r>
      <w:r w:rsidR="00D4465A">
        <w:rPr>
          <w:rFonts w:ascii="Bookman Old Style" w:hAnsi="Bookman Old Style"/>
          <w:color w:val="000000"/>
        </w:rPr>
        <w:t xml:space="preserve">jsme </w:t>
      </w:r>
      <w:r w:rsidRPr="00444908">
        <w:rPr>
          <w:rFonts w:ascii="Bookman Old Style" w:hAnsi="Bookman Old Style"/>
          <w:color w:val="000000"/>
        </w:rPr>
        <w:t>se snaž</w:t>
      </w:r>
      <w:r w:rsidR="00D4465A">
        <w:rPr>
          <w:rFonts w:ascii="Bookman Old Style" w:hAnsi="Bookman Old Style"/>
          <w:color w:val="000000"/>
        </w:rPr>
        <w:t>ili</w:t>
      </w:r>
      <w:r w:rsidRPr="00444908">
        <w:rPr>
          <w:rFonts w:ascii="Bookman Old Style" w:hAnsi="Bookman Old Style"/>
          <w:color w:val="000000"/>
        </w:rPr>
        <w:t xml:space="preserve"> poskytovat kvalitní sociální službu, abychom naplnil</w:t>
      </w:r>
      <w:r w:rsidR="00D4465A">
        <w:rPr>
          <w:rFonts w:ascii="Bookman Old Style" w:hAnsi="Bookman Old Style"/>
          <w:color w:val="000000"/>
        </w:rPr>
        <w:t>i</w:t>
      </w:r>
      <w:r w:rsidRPr="00444908">
        <w:rPr>
          <w:rFonts w:ascii="Bookman Old Style" w:hAnsi="Bookman Old Style"/>
          <w:color w:val="000000"/>
        </w:rPr>
        <w:t xml:space="preserve"> všechny standardy kvality. Zájem o naše služby</w:t>
      </w:r>
      <w:r w:rsidR="00D4465A">
        <w:rPr>
          <w:rFonts w:ascii="Bookman Old Style" w:hAnsi="Bookman Old Style"/>
          <w:color w:val="000000"/>
        </w:rPr>
        <w:t>,</w:t>
      </w:r>
      <w:r w:rsidR="00D4465A" w:rsidRPr="00D4465A">
        <w:rPr>
          <w:rFonts w:ascii="Bookman Old Style" w:hAnsi="Bookman Old Style"/>
          <w:color w:val="000000"/>
        </w:rPr>
        <w:t xml:space="preserve"> </w:t>
      </w:r>
      <w:r w:rsidR="00D4465A" w:rsidRPr="00444908">
        <w:rPr>
          <w:rFonts w:ascii="Bookman Old Style" w:hAnsi="Bookman Old Style"/>
          <w:color w:val="000000"/>
        </w:rPr>
        <w:t>který je stále velký</w:t>
      </w:r>
      <w:r w:rsidR="00D4465A">
        <w:rPr>
          <w:rFonts w:ascii="Bookman Old Style" w:hAnsi="Bookman Old Style"/>
          <w:color w:val="000000"/>
        </w:rPr>
        <w:t>,</w:t>
      </w:r>
      <w:r w:rsidRPr="00444908">
        <w:rPr>
          <w:rFonts w:ascii="Bookman Old Style" w:hAnsi="Bookman Old Style"/>
          <w:color w:val="000000"/>
        </w:rPr>
        <w:t xml:space="preserve"> je nám odměnou</w:t>
      </w:r>
      <w:r w:rsidR="00D4465A">
        <w:rPr>
          <w:rFonts w:ascii="Bookman Old Style" w:hAnsi="Bookman Old Style"/>
          <w:color w:val="000000"/>
        </w:rPr>
        <w:t xml:space="preserve">. A </w:t>
      </w:r>
      <w:r w:rsidRPr="00444908">
        <w:rPr>
          <w:rFonts w:ascii="Bookman Old Style" w:hAnsi="Bookman Old Style"/>
          <w:color w:val="000000"/>
        </w:rPr>
        <w:t>klientů přibývá. Jedním dechem bych ráda vyzdvihla přednost našeho denního stacionáře a to, že i přes vysoký počet klientů se snažíme</w:t>
      </w:r>
      <w:r w:rsidR="00D4465A">
        <w:rPr>
          <w:rFonts w:ascii="Bookman Old Style" w:hAnsi="Bookman Old Style"/>
          <w:color w:val="000000"/>
        </w:rPr>
        <w:t>,</w:t>
      </w:r>
      <w:r w:rsidRPr="00444908">
        <w:rPr>
          <w:rFonts w:ascii="Bookman Old Style" w:hAnsi="Bookman Old Style"/>
          <w:color w:val="000000"/>
        </w:rPr>
        <w:t xml:space="preserve"> abychom byli v podvědomí veřejnosti i Vás rodičů vnímáni jako stacionář rodinného typu s klidným, milým, vstřícným</w:t>
      </w:r>
      <w:r w:rsidR="003208D9">
        <w:rPr>
          <w:rFonts w:ascii="Bookman Old Style" w:hAnsi="Bookman Old Style"/>
          <w:color w:val="000000"/>
        </w:rPr>
        <w:t>,</w:t>
      </w:r>
      <w:r w:rsidRPr="00444908">
        <w:rPr>
          <w:rFonts w:ascii="Bookman Old Style" w:hAnsi="Bookman Old Style"/>
          <w:color w:val="000000"/>
        </w:rPr>
        <w:t xml:space="preserve"> a hlavně individuálním přístupem ke každému našemu klientovi. Tímto se zavazuji svým jménem a jako ředitelka denního stacionáře</w:t>
      </w:r>
      <w:r w:rsidR="00D4465A">
        <w:rPr>
          <w:rFonts w:ascii="Bookman Old Style" w:hAnsi="Bookman Old Style"/>
          <w:color w:val="000000"/>
        </w:rPr>
        <w:t>, že</w:t>
      </w:r>
      <w:r w:rsidRPr="00444908">
        <w:rPr>
          <w:rFonts w:ascii="Bookman Old Style" w:hAnsi="Bookman Old Style"/>
          <w:color w:val="000000"/>
        </w:rPr>
        <w:t xml:space="preserve"> se budu snažit dbát na kvalitu poskytované sociální služby. V současné době poskytujeme službu 25 klientům nejen z Frýdku – Místku, ale i z okolních měst a obcí, kte</w:t>
      </w:r>
      <w:r w:rsidR="003208D9">
        <w:rPr>
          <w:rFonts w:ascii="Bookman Old Style" w:hAnsi="Bookman Old Style"/>
          <w:color w:val="000000"/>
        </w:rPr>
        <w:t>ré</w:t>
      </w:r>
      <w:r w:rsidRPr="00444908">
        <w:rPr>
          <w:rFonts w:ascii="Bookman Old Style" w:hAnsi="Bookman Old Style"/>
          <w:color w:val="000000"/>
        </w:rPr>
        <w:t xml:space="preserve"> nás podporují. Tímto bych jim chtěla velmi poděkovat. Zároveň patří dík i našim strategickým partnerům a sponzorům za jejich finanční příspěvky, či dary. Spoustu věcí bychom si bez nich nemohli dovolit. Dnešní doba</w:t>
      </w:r>
      <w:r w:rsidR="00D4465A">
        <w:rPr>
          <w:rFonts w:ascii="Bookman Old Style" w:hAnsi="Bookman Old Style"/>
          <w:color w:val="000000"/>
        </w:rPr>
        <w:t>,</w:t>
      </w:r>
      <w:r w:rsidRPr="00444908">
        <w:rPr>
          <w:rFonts w:ascii="Bookman Old Style" w:hAnsi="Bookman Old Style"/>
          <w:color w:val="000000"/>
        </w:rPr>
        <w:t xml:space="preserve"> co se týče finančních možností, není </w:t>
      </w:r>
      <w:r w:rsidR="00D4465A">
        <w:rPr>
          <w:rFonts w:ascii="Bookman Old Style" w:hAnsi="Bookman Old Style"/>
          <w:color w:val="000000"/>
        </w:rPr>
        <w:t xml:space="preserve">ani trochu </w:t>
      </w:r>
      <w:r w:rsidRPr="00444908">
        <w:rPr>
          <w:rFonts w:ascii="Bookman Old Style" w:hAnsi="Bookman Old Style"/>
          <w:color w:val="000000"/>
        </w:rPr>
        <w:t>lehká</w:t>
      </w:r>
      <w:r w:rsidR="00D4465A">
        <w:rPr>
          <w:rFonts w:ascii="Bookman Old Style" w:hAnsi="Bookman Old Style"/>
          <w:color w:val="000000"/>
        </w:rPr>
        <w:t>.</w:t>
      </w:r>
      <w:r w:rsidRPr="00444908">
        <w:rPr>
          <w:rFonts w:ascii="Bookman Old Style" w:hAnsi="Bookman Old Style"/>
          <w:color w:val="000000"/>
        </w:rPr>
        <w:t xml:space="preserve"> </w:t>
      </w:r>
      <w:r w:rsidR="00D4465A">
        <w:rPr>
          <w:rFonts w:ascii="Bookman Old Style" w:hAnsi="Bookman Old Style"/>
          <w:color w:val="000000"/>
        </w:rPr>
        <w:t>A</w:t>
      </w:r>
      <w:r w:rsidRPr="00444908">
        <w:rPr>
          <w:rFonts w:ascii="Bookman Old Style" w:hAnsi="Bookman Old Style"/>
          <w:color w:val="000000"/>
        </w:rPr>
        <w:t xml:space="preserve"> proto i my jsme byli nuceni zdražit poskytovanou službu. Zdůrazňuji, že nejsme jediný stacionář, který zvedl cenu za poskytovanou službu v důsledku neustále se zvyšujících cen. Byla to nevyhnutelná nutnost. Speciální dík patří Moravskoslezskému kraji, Statutárnímu městu Frýdek – Místek a společnosti Bona Helpo s.r.o. Děkujeme a velmi si Vaš</w:t>
      </w:r>
      <w:r w:rsidR="00D4465A">
        <w:rPr>
          <w:rFonts w:ascii="Bookman Old Style" w:hAnsi="Bookman Old Style"/>
          <w:color w:val="000000"/>
        </w:rPr>
        <w:t>í</w:t>
      </w:r>
      <w:r w:rsidRPr="00444908">
        <w:rPr>
          <w:rFonts w:ascii="Bookman Old Style" w:hAnsi="Bookman Old Style"/>
          <w:color w:val="000000"/>
        </w:rPr>
        <w:t xml:space="preserve"> pomoci a podpory vážíme. Nadále se budu snažit vyhledávat další donátory a sponzory, kteří budou podporovat náš denní stacionář.</w:t>
      </w:r>
    </w:p>
    <w:p w14:paraId="57299254" w14:textId="10F571CE" w:rsidR="00D4465A" w:rsidRPr="00444908" w:rsidRDefault="00D4465A" w:rsidP="00444908">
      <w:pPr>
        <w:pStyle w:val="Normlnweb"/>
        <w:jc w:val="both"/>
        <w:rPr>
          <w:rFonts w:ascii="Bookman Old Style" w:hAnsi="Bookman Old Style"/>
          <w:color w:val="000000"/>
        </w:rPr>
      </w:pPr>
      <w:r>
        <w:rPr>
          <w:rFonts w:ascii="Bookman Old Style" w:hAnsi="Bookman Old Style"/>
          <w:color w:val="000000"/>
        </w:rPr>
        <w:t>Mgr. Gabriela Morongová – ředitelka stacionáře</w:t>
      </w:r>
    </w:p>
    <w:p w14:paraId="3EE6E1E0" w14:textId="77777777" w:rsidR="005E4718" w:rsidRPr="00444908" w:rsidRDefault="005E4718" w:rsidP="00444908">
      <w:pPr>
        <w:spacing w:after="160" w:line="259" w:lineRule="auto"/>
        <w:jc w:val="both"/>
        <w:rPr>
          <w:rFonts w:ascii="Bookman Old Style" w:hAnsi="Bookman Old Style"/>
          <w:sz w:val="24"/>
          <w:szCs w:val="24"/>
        </w:rPr>
      </w:pPr>
    </w:p>
    <w:p w14:paraId="7EBE05C8" w14:textId="77777777" w:rsidR="00DF4A27" w:rsidRDefault="00DF4A27" w:rsidP="00DF4A27">
      <w:pPr>
        <w:tabs>
          <w:tab w:val="left" w:pos="5190"/>
        </w:tabs>
        <w:spacing w:after="0"/>
        <w:jc w:val="center"/>
        <w:rPr>
          <w:rFonts w:ascii="Bookman Old Style" w:hAnsi="Bookman Old Style"/>
          <w:b/>
          <w:sz w:val="26"/>
          <w:szCs w:val="26"/>
        </w:rPr>
      </w:pPr>
    </w:p>
    <w:p w14:paraId="0C7C3BE7" w14:textId="3B6A9A2E" w:rsidR="008B6CBB" w:rsidRDefault="00DF4A27" w:rsidP="00376D1E">
      <w:pPr>
        <w:pStyle w:val="Normlnweb"/>
        <w:numPr>
          <w:ilvl w:val="0"/>
          <w:numId w:val="19"/>
        </w:numPr>
        <w:jc w:val="center"/>
        <w:rPr>
          <w:rFonts w:ascii="Bookman Old Style" w:hAnsi="Bookman Old Style"/>
          <w:b/>
          <w:sz w:val="28"/>
          <w:szCs w:val="28"/>
        </w:rPr>
      </w:pPr>
      <w:r w:rsidRPr="00AA33A4">
        <w:rPr>
          <w:rFonts w:ascii="Bookman Old Style" w:hAnsi="Bookman Old Style"/>
          <w:b/>
          <w:sz w:val="28"/>
          <w:szCs w:val="28"/>
        </w:rPr>
        <w:t>Zasedání Správní a Dozorčí rady v roce 202</w:t>
      </w:r>
      <w:r w:rsidR="009064C2">
        <w:rPr>
          <w:rFonts w:ascii="Bookman Old Style" w:hAnsi="Bookman Old Style"/>
          <w:b/>
          <w:sz w:val="28"/>
          <w:szCs w:val="28"/>
        </w:rPr>
        <w:t>2</w:t>
      </w:r>
    </w:p>
    <w:p w14:paraId="77CC6166" w14:textId="77777777" w:rsidR="008B6CBB" w:rsidRDefault="008B6CBB" w:rsidP="008B6CBB">
      <w:pPr>
        <w:pStyle w:val="Normlnweb"/>
        <w:jc w:val="both"/>
        <w:rPr>
          <w:rFonts w:ascii="Bookman Old Style" w:hAnsi="Bookman Old Style"/>
          <w:color w:val="000000"/>
        </w:rPr>
      </w:pPr>
      <w:r w:rsidRPr="008B6CBB">
        <w:rPr>
          <w:rFonts w:ascii="Bookman Old Style" w:hAnsi="Bookman Old Style"/>
          <w:color w:val="000000"/>
        </w:rPr>
        <w:t xml:space="preserve">Správní rada se v roce 2022 sešla celkem dvakrát a to 21. 6. 2022 a 30. 6. 2022. </w:t>
      </w:r>
    </w:p>
    <w:p w14:paraId="1EAA6A41" w14:textId="4C47C138" w:rsidR="008B6CBB" w:rsidRPr="008B6CBB" w:rsidRDefault="008B6CBB" w:rsidP="008B6CBB">
      <w:pPr>
        <w:pStyle w:val="Normlnweb"/>
        <w:jc w:val="both"/>
        <w:rPr>
          <w:rFonts w:ascii="Bookman Old Style" w:hAnsi="Bookman Old Style"/>
          <w:color w:val="000000"/>
        </w:rPr>
      </w:pPr>
      <w:r w:rsidRPr="008B6CBB">
        <w:rPr>
          <w:rFonts w:ascii="Bookman Old Style" w:hAnsi="Bookman Old Style"/>
          <w:color w:val="000000"/>
        </w:rPr>
        <w:t>Dozorčí rada se sešla jedenkrát na společné schůzi 21. 6. 2022.</w:t>
      </w:r>
    </w:p>
    <w:p w14:paraId="0ABB0F44" w14:textId="77777777" w:rsidR="008B6CBB" w:rsidRPr="008B6CBB" w:rsidRDefault="008B6CBB" w:rsidP="008B6CBB">
      <w:pPr>
        <w:pStyle w:val="Normlnweb"/>
        <w:jc w:val="both"/>
        <w:rPr>
          <w:rFonts w:ascii="Bookman Old Style" w:hAnsi="Bookman Old Style"/>
          <w:color w:val="000000"/>
        </w:rPr>
      </w:pPr>
      <w:r w:rsidRPr="008B6CBB">
        <w:rPr>
          <w:rFonts w:ascii="Bookman Old Style" w:hAnsi="Bookman Old Style"/>
          <w:color w:val="000000"/>
        </w:rPr>
        <w:t>21. 6. 2022 – Na této schůzi byla schválena kontrola vedení účetní agendy a pokladních dokladů. Společně se Správní radou byla schválena jednohlasně Výroční zpráva za rok 2021.</w:t>
      </w:r>
    </w:p>
    <w:p w14:paraId="45455A67" w14:textId="24A1AA3C" w:rsidR="008B6CBB" w:rsidRPr="008B6CBB" w:rsidRDefault="008B6CBB" w:rsidP="008B6CBB">
      <w:pPr>
        <w:pStyle w:val="Normlnweb"/>
        <w:jc w:val="both"/>
        <w:rPr>
          <w:rFonts w:ascii="Bookman Old Style" w:hAnsi="Bookman Old Style"/>
          <w:color w:val="000000"/>
        </w:rPr>
      </w:pPr>
      <w:r w:rsidRPr="008B6CBB">
        <w:rPr>
          <w:rFonts w:ascii="Bookman Old Style" w:hAnsi="Bookman Old Style"/>
          <w:color w:val="000000"/>
        </w:rPr>
        <w:t xml:space="preserve">Správní rada potvrdila jmenování ředitelky Handicap </w:t>
      </w:r>
      <w:r w:rsidR="003208D9">
        <w:rPr>
          <w:rFonts w:ascii="Bookman Old Style" w:hAnsi="Bookman Old Style"/>
          <w:color w:val="000000"/>
        </w:rPr>
        <w:t>c</w:t>
      </w:r>
      <w:r w:rsidRPr="008B6CBB">
        <w:rPr>
          <w:rFonts w:ascii="Bookman Old Style" w:hAnsi="Bookman Old Style"/>
          <w:color w:val="000000"/>
        </w:rPr>
        <w:t xml:space="preserve">entra Škola života </w:t>
      </w:r>
      <w:r w:rsidR="003208D9">
        <w:rPr>
          <w:rFonts w:ascii="Bookman Old Style" w:hAnsi="Bookman Old Style"/>
          <w:color w:val="000000"/>
        </w:rPr>
        <w:t xml:space="preserve">Frýdek-Místek, </w:t>
      </w:r>
      <w:r w:rsidRPr="008B6CBB">
        <w:rPr>
          <w:rFonts w:ascii="Bookman Old Style" w:hAnsi="Bookman Old Style"/>
          <w:color w:val="000000"/>
        </w:rPr>
        <w:t>o. p. s. Mgr. Gabrielu Morongovou. Ve Správní radě nahradí paní Mgr. Gabrielu Morongovou paní Marie Kuboňová.</w:t>
      </w:r>
    </w:p>
    <w:p w14:paraId="10A9EBD3" w14:textId="43AF40B4" w:rsidR="008B6CBB" w:rsidRPr="008B6CBB" w:rsidRDefault="008B6CBB" w:rsidP="008B6CBB">
      <w:pPr>
        <w:pStyle w:val="Normlnweb"/>
        <w:jc w:val="both"/>
        <w:rPr>
          <w:rFonts w:ascii="Bookman Old Style" w:hAnsi="Bookman Old Style"/>
          <w:color w:val="000000"/>
        </w:rPr>
      </w:pPr>
      <w:r w:rsidRPr="008B6CBB">
        <w:rPr>
          <w:rFonts w:ascii="Bookman Old Style" w:hAnsi="Bookman Old Style"/>
          <w:color w:val="000000"/>
        </w:rPr>
        <w:t>30. 6. 2022 – Na tomto zasedání byla projednána činnost a nová vize ředitelky Mgr. Gabriely Morongové a další provozní úkoly.</w:t>
      </w:r>
    </w:p>
    <w:p w14:paraId="61C8BF4A" w14:textId="46E62C59" w:rsidR="008B6CBB" w:rsidRPr="008B6CBB" w:rsidRDefault="008B6CBB" w:rsidP="008B6CBB">
      <w:pPr>
        <w:pStyle w:val="Normlnweb"/>
        <w:jc w:val="both"/>
        <w:rPr>
          <w:rFonts w:ascii="Bookman Old Style" w:hAnsi="Bookman Old Style"/>
          <w:color w:val="000000"/>
        </w:rPr>
      </w:pPr>
      <w:r w:rsidRPr="008B6CBB">
        <w:rPr>
          <w:rFonts w:ascii="Bookman Old Style" w:hAnsi="Bookman Old Style"/>
          <w:color w:val="000000"/>
        </w:rPr>
        <w:t>Za Správní radu:                                 Za Dozorčí radu:</w:t>
      </w:r>
    </w:p>
    <w:p w14:paraId="6D5F5837" w14:textId="37501ACC" w:rsidR="008B6CBB" w:rsidRPr="008B6CBB" w:rsidRDefault="008B6CBB" w:rsidP="008B6CBB">
      <w:pPr>
        <w:pStyle w:val="Normlnweb"/>
        <w:jc w:val="both"/>
        <w:rPr>
          <w:rFonts w:ascii="Bookman Old Style" w:hAnsi="Bookman Old Style"/>
          <w:color w:val="000000"/>
        </w:rPr>
      </w:pPr>
      <w:r w:rsidRPr="008B6CBB">
        <w:rPr>
          <w:rFonts w:ascii="Bookman Old Style" w:hAnsi="Bookman Old Style"/>
          <w:color w:val="000000"/>
        </w:rPr>
        <w:t>Gunther Kuboň…………………….. v.r. Mgr. Vlasta Slováčková……………..v.r.</w:t>
      </w:r>
    </w:p>
    <w:p w14:paraId="7DC82A1E" w14:textId="25D3E011" w:rsidR="008B6CBB" w:rsidRPr="008B6CBB" w:rsidRDefault="008B6CBB" w:rsidP="008B6CBB">
      <w:pPr>
        <w:pStyle w:val="Normlnweb"/>
        <w:jc w:val="both"/>
        <w:rPr>
          <w:rFonts w:ascii="Bookman Old Style" w:hAnsi="Bookman Old Style"/>
          <w:color w:val="000000"/>
        </w:rPr>
      </w:pPr>
      <w:r w:rsidRPr="008B6CBB">
        <w:rPr>
          <w:rFonts w:ascii="Bookman Old Style" w:hAnsi="Bookman Old Style"/>
          <w:color w:val="000000"/>
        </w:rPr>
        <w:t>Mgr. Petra Ocelková……………</w:t>
      </w:r>
      <w:r>
        <w:rPr>
          <w:rFonts w:ascii="Bookman Old Style" w:hAnsi="Bookman Old Style"/>
          <w:color w:val="000000"/>
        </w:rPr>
        <w:t>…...</w:t>
      </w:r>
      <w:r w:rsidRPr="008B6CBB">
        <w:rPr>
          <w:rFonts w:ascii="Bookman Old Style" w:hAnsi="Bookman Old Style"/>
          <w:color w:val="000000"/>
        </w:rPr>
        <w:t>v.r. Mgr. Petra Vokounová……………</w:t>
      </w:r>
      <w:r>
        <w:rPr>
          <w:rFonts w:ascii="Bookman Old Style" w:hAnsi="Bookman Old Style"/>
          <w:color w:val="000000"/>
        </w:rPr>
        <w:t>…</w:t>
      </w:r>
      <w:r w:rsidRPr="008B6CBB">
        <w:rPr>
          <w:rFonts w:ascii="Bookman Old Style" w:hAnsi="Bookman Old Style"/>
          <w:color w:val="000000"/>
        </w:rPr>
        <w:t>.v.r.</w:t>
      </w:r>
    </w:p>
    <w:p w14:paraId="7C6ABF8E" w14:textId="4540D9AE" w:rsidR="00DF4A27" w:rsidRPr="008B6CBB" w:rsidRDefault="008B6CBB" w:rsidP="008B6CBB">
      <w:pPr>
        <w:pStyle w:val="Normlnweb"/>
        <w:jc w:val="both"/>
        <w:rPr>
          <w:rFonts w:ascii="Bookman Old Style" w:hAnsi="Bookman Old Style"/>
          <w:color w:val="000000"/>
        </w:rPr>
      </w:pPr>
      <w:r w:rsidRPr="008B6CBB">
        <w:rPr>
          <w:rFonts w:ascii="Bookman Old Style" w:hAnsi="Bookman Old Style"/>
          <w:color w:val="000000"/>
        </w:rPr>
        <w:t>Marie Kuboňová……………………</w:t>
      </w:r>
      <w:r>
        <w:rPr>
          <w:rFonts w:ascii="Bookman Old Style" w:hAnsi="Bookman Old Style"/>
          <w:color w:val="000000"/>
        </w:rPr>
        <w:t>…v</w:t>
      </w:r>
      <w:r w:rsidRPr="008B6CBB">
        <w:rPr>
          <w:rFonts w:ascii="Bookman Old Style" w:hAnsi="Bookman Old Style"/>
          <w:color w:val="000000"/>
        </w:rPr>
        <w:t>.r.Mgr. Miroslav Maďa…………………</w:t>
      </w:r>
      <w:r>
        <w:rPr>
          <w:rFonts w:ascii="Bookman Old Style" w:hAnsi="Bookman Old Style"/>
          <w:color w:val="000000"/>
        </w:rPr>
        <w:t>..v.r.</w:t>
      </w:r>
    </w:p>
    <w:p w14:paraId="61CC3311" w14:textId="71CFF46E" w:rsidR="00AA33A4" w:rsidRDefault="00AA33A4" w:rsidP="00DF4A27">
      <w:pPr>
        <w:pStyle w:val="Normlnweb"/>
        <w:spacing w:before="0" w:beforeAutospacing="0" w:after="0" w:afterAutospacing="0"/>
        <w:jc w:val="both"/>
        <w:rPr>
          <w:rFonts w:ascii="Bookman Old Style" w:hAnsi="Bookman Old Style"/>
          <w:b/>
          <w:sz w:val="28"/>
          <w:szCs w:val="28"/>
        </w:rPr>
      </w:pPr>
    </w:p>
    <w:p w14:paraId="3C281210" w14:textId="77777777" w:rsidR="00E135C9" w:rsidRDefault="00E135C9" w:rsidP="00DF4A27">
      <w:pPr>
        <w:pStyle w:val="Normlnweb"/>
        <w:spacing w:before="0" w:beforeAutospacing="0" w:after="0" w:afterAutospacing="0"/>
        <w:jc w:val="both"/>
        <w:rPr>
          <w:rFonts w:ascii="Bookman Old Style" w:hAnsi="Bookman Old Style"/>
          <w:b/>
          <w:sz w:val="28"/>
          <w:szCs w:val="28"/>
        </w:rPr>
      </w:pPr>
    </w:p>
    <w:p w14:paraId="51E11752" w14:textId="77777777" w:rsidR="00AA33A4" w:rsidRPr="00400BBD" w:rsidRDefault="00AA33A4" w:rsidP="00DF4A27">
      <w:pPr>
        <w:pStyle w:val="Normlnweb"/>
        <w:spacing w:before="0" w:beforeAutospacing="0" w:after="0" w:afterAutospacing="0"/>
        <w:jc w:val="both"/>
        <w:rPr>
          <w:rFonts w:ascii="Bookman Old Style" w:hAnsi="Bookman Old Style"/>
          <w:b/>
          <w:sz w:val="28"/>
          <w:szCs w:val="28"/>
        </w:rPr>
      </w:pPr>
    </w:p>
    <w:p w14:paraId="2F10FB28" w14:textId="77777777" w:rsidR="00DF4A27" w:rsidRPr="00400BBD" w:rsidRDefault="00DF4A27" w:rsidP="00DF4A27">
      <w:pPr>
        <w:pStyle w:val="Normlnweb"/>
        <w:spacing w:before="0" w:beforeAutospacing="0" w:after="0" w:afterAutospacing="0" w:line="276" w:lineRule="auto"/>
        <w:jc w:val="center"/>
        <w:rPr>
          <w:rFonts w:ascii="Bookman Old Style" w:hAnsi="Bookman Old Style"/>
          <w:b/>
          <w:sz w:val="28"/>
          <w:szCs w:val="28"/>
        </w:rPr>
      </w:pPr>
      <w:r w:rsidRPr="00400BBD">
        <w:rPr>
          <w:rFonts w:ascii="Bookman Old Style" w:hAnsi="Bookman Old Style"/>
          <w:b/>
          <w:sz w:val="28"/>
          <w:szCs w:val="28"/>
        </w:rPr>
        <w:t>4. Zprávy a vyhodnocení jednotlivých pracovišť ergoterapeutických dílen</w:t>
      </w:r>
    </w:p>
    <w:p w14:paraId="397FF58A" w14:textId="77777777" w:rsidR="00DF4A27" w:rsidRPr="00400BBD" w:rsidRDefault="00DF4A27" w:rsidP="00DF4A27">
      <w:pPr>
        <w:pStyle w:val="Normlnweb"/>
        <w:spacing w:before="0" w:beforeAutospacing="0" w:after="0" w:afterAutospacing="0" w:line="276" w:lineRule="auto"/>
        <w:jc w:val="center"/>
        <w:rPr>
          <w:rFonts w:ascii="Bookman Old Style" w:hAnsi="Bookman Old Style"/>
          <w:sz w:val="28"/>
          <w:szCs w:val="28"/>
        </w:rPr>
      </w:pPr>
    </w:p>
    <w:p w14:paraId="7CFB77F6" w14:textId="77777777" w:rsidR="00DF4A27" w:rsidRDefault="00DF4A27" w:rsidP="00DF4A27">
      <w:pPr>
        <w:pStyle w:val="Normlnweb"/>
        <w:spacing w:before="0" w:beforeAutospacing="0" w:after="0" w:afterAutospacing="0" w:line="276" w:lineRule="auto"/>
        <w:jc w:val="both"/>
        <w:rPr>
          <w:rFonts w:ascii="Bookman Old Style" w:hAnsi="Bookman Old Style"/>
        </w:rPr>
      </w:pPr>
    </w:p>
    <w:p w14:paraId="5636077C" w14:textId="68AA7A11" w:rsidR="00DF4A27" w:rsidRDefault="00DF4A27" w:rsidP="00DF4A27">
      <w:pPr>
        <w:spacing w:after="0"/>
        <w:jc w:val="both"/>
        <w:rPr>
          <w:rFonts w:ascii="Bookman Old Style" w:hAnsi="Bookman Old Style"/>
          <w:sz w:val="24"/>
          <w:szCs w:val="24"/>
        </w:rPr>
      </w:pPr>
      <w:r w:rsidRPr="006F756B">
        <w:rPr>
          <w:rFonts w:ascii="Bookman Old Style" w:hAnsi="Bookman Old Style"/>
          <w:sz w:val="24"/>
          <w:szCs w:val="24"/>
        </w:rPr>
        <w:t xml:space="preserve">Sociální služba je realizována </w:t>
      </w:r>
      <w:r w:rsidR="008B6CBB">
        <w:rPr>
          <w:rFonts w:ascii="Bookman Old Style" w:hAnsi="Bookman Old Style"/>
          <w:sz w:val="24"/>
          <w:szCs w:val="24"/>
        </w:rPr>
        <w:t>nově ve třech</w:t>
      </w:r>
      <w:r>
        <w:rPr>
          <w:rFonts w:ascii="Bookman Old Style" w:hAnsi="Bookman Old Style"/>
          <w:sz w:val="24"/>
          <w:szCs w:val="24"/>
        </w:rPr>
        <w:t xml:space="preserve"> budovách, Mozartova 2313</w:t>
      </w:r>
      <w:r w:rsidR="00E90A1E">
        <w:rPr>
          <w:rFonts w:ascii="Bookman Old Style" w:hAnsi="Bookman Old Style"/>
          <w:sz w:val="24"/>
          <w:szCs w:val="24"/>
        </w:rPr>
        <w:t xml:space="preserve">, </w:t>
      </w:r>
      <w:r>
        <w:rPr>
          <w:rFonts w:ascii="Bookman Old Style" w:hAnsi="Bookman Old Style"/>
          <w:sz w:val="24"/>
          <w:szCs w:val="24"/>
        </w:rPr>
        <w:t>28. října 781</w:t>
      </w:r>
      <w:r w:rsidR="00E90A1E">
        <w:rPr>
          <w:rFonts w:ascii="Bookman Old Style" w:hAnsi="Bookman Old Style"/>
          <w:sz w:val="24"/>
          <w:szCs w:val="24"/>
        </w:rPr>
        <w:t xml:space="preserve"> a Josefa Lady 2194 ve </w:t>
      </w:r>
      <w:r>
        <w:rPr>
          <w:rFonts w:ascii="Bookman Old Style" w:hAnsi="Bookman Old Style"/>
          <w:sz w:val="24"/>
          <w:szCs w:val="24"/>
        </w:rPr>
        <w:t>Frýdk</w:t>
      </w:r>
      <w:r w:rsidR="00E90A1E">
        <w:rPr>
          <w:rFonts w:ascii="Bookman Old Style" w:hAnsi="Bookman Old Style"/>
          <w:sz w:val="24"/>
          <w:szCs w:val="24"/>
        </w:rPr>
        <w:t>u</w:t>
      </w:r>
      <w:r>
        <w:rPr>
          <w:rFonts w:ascii="Bookman Old Style" w:hAnsi="Bookman Old Style"/>
          <w:sz w:val="24"/>
          <w:szCs w:val="24"/>
        </w:rPr>
        <w:t>-Místk</w:t>
      </w:r>
      <w:r w:rsidR="00E90A1E">
        <w:rPr>
          <w:rFonts w:ascii="Bookman Old Style" w:hAnsi="Bookman Old Style"/>
          <w:sz w:val="24"/>
          <w:szCs w:val="24"/>
        </w:rPr>
        <w:t>u</w:t>
      </w:r>
      <w:r>
        <w:rPr>
          <w:rFonts w:ascii="Bookman Old Style" w:hAnsi="Bookman Old Style"/>
          <w:sz w:val="24"/>
          <w:szCs w:val="24"/>
        </w:rPr>
        <w:t>.</w:t>
      </w:r>
      <w:r w:rsidRPr="006F756B">
        <w:rPr>
          <w:rFonts w:ascii="Bookman Old Style" w:hAnsi="Bookman Old Style"/>
          <w:sz w:val="24"/>
          <w:szCs w:val="24"/>
        </w:rPr>
        <w:t xml:space="preserve"> Součástí poskytovaných služeb jsou i ergoterapeutické dílny. O jejich činnosti se dočtete níže. </w:t>
      </w:r>
    </w:p>
    <w:p w14:paraId="50949CFD" w14:textId="77777777" w:rsidR="00065ACD" w:rsidRDefault="00065ACD" w:rsidP="00DF4A27">
      <w:pPr>
        <w:spacing w:after="0"/>
        <w:jc w:val="both"/>
        <w:rPr>
          <w:rFonts w:ascii="Bookman Old Style" w:hAnsi="Bookman Old Style"/>
          <w:sz w:val="24"/>
          <w:szCs w:val="24"/>
        </w:rPr>
      </w:pPr>
    </w:p>
    <w:p w14:paraId="658C48BD" w14:textId="77777777" w:rsidR="00065ACD" w:rsidRDefault="00065ACD" w:rsidP="00DF4A27">
      <w:pPr>
        <w:spacing w:after="0"/>
        <w:jc w:val="both"/>
        <w:rPr>
          <w:rFonts w:ascii="Bookman Old Style" w:hAnsi="Bookman Old Style"/>
          <w:sz w:val="24"/>
          <w:szCs w:val="24"/>
        </w:rPr>
      </w:pPr>
    </w:p>
    <w:p w14:paraId="1D535CDC" w14:textId="77777777" w:rsidR="00065ACD" w:rsidRDefault="00065ACD" w:rsidP="00DF4A27">
      <w:pPr>
        <w:spacing w:after="0"/>
        <w:jc w:val="both"/>
        <w:rPr>
          <w:rFonts w:ascii="Bookman Old Style" w:hAnsi="Bookman Old Style"/>
          <w:sz w:val="24"/>
          <w:szCs w:val="24"/>
        </w:rPr>
      </w:pPr>
    </w:p>
    <w:p w14:paraId="795D1FBD" w14:textId="77777777" w:rsidR="00065ACD" w:rsidRDefault="00065ACD" w:rsidP="00DF4A27">
      <w:pPr>
        <w:spacing w:after="0"/>
        <w:jc w:val="both"/>
        <w:rPr>
          <w:rFonts w:ascii="Bookman Old Style" w:hAnsi="Bookman Old Style"/>
          <w:sz w:val="24"/>
          <w:szCs w:val="24"/>
        </w:rPr>
      </w:pPr>
    </w:p>
    <w:p w14:paraId="739B8863" w14:textId="77777777" w:rsidR="00E135C9" w:rsidRDefault="00E135C9" w:rsidP="00DF4A27">
      <w:pPr>
        <w:spacing w:after="0"/>
        <w:jc w:val="both"/>
        <w:rPr>
          <w:rFonts w:ascii="Bookman Old Style" w:hAnsi="Bookman Old Style"/>
          <w:sz w:val="24"/>
          <w:szCs w:val="24"/>
        </w:rPr>
      </w:pPr>
    </w:p>
    <w:p w14:paraId="5A1CB5DD" w14:textId="77777777" w:rsidR="00065ACD" w:rsidRPr="004C2304" w:rsidRDefault="00065ACD" w:rsidP="00065ACD">
      <w:pPr>
        <w:pStyle w:val="Normlnweb"/>
        <w:jc w:val="both"/>
        <w:rPr>
          <w:rFonts w:ascii="Bookman Old Style" w:hAnsi="Bookman Old Style"/>
          <w:b/>
          <w:bCs/>
          <w:color w:val="000000"/>
        </w:rPr>
      </w:pPr>
      <w:r w:rsidRPr="004C2304">
        <w:rPr>
          <w:rFonts w:ascii="Bookman Old Style" w:hAnsi="Bookman Old Style"/>
          <w:b/>
          <w:bCs/>
          <w:color w:val="000000"/>
        </w:rPr>
        <w:lastRenderedPageBreak/>
        <w:t>Budova C</w:t>
      </w:r>
    </w:p>
    <w:p w14:paraId="1A79C50A" w14:textId="77777777" w:rsidR="00065ACD" w:rsidRPr="00065ACD" w:rsidRDefault="00065ACD" w:rsidP="00065ACD">
      <w:pPr>
        <w:pStyle w:val="Normlnweb"/>
        <w:jc w:val="both"/>
        <w:rPr>
          <w:rFonts w:ascii="Bookman Old Style" w:hAnsi="Bookman Old Style"/>
          <w:color w:val="000000"/>
        </w:rPr>
      </w:pPr>
      <w:r w:rsidRPr="00065ACD">
        <w:rPr>
          <w:rFonts w:ascii="Bookman Old Style" w:hAnsi="Bookman Old Style"/>
          <w:color w:val="000000"/>
        </w:rPr>
        <w:t>V roce 2022 jsme si v rámci zkvalitnění služeb stacionáře pronajali prostory v budově bývalého DISTEPU FM a vzniklo tak zázemí pro kreativní dílny I., III. a také tkalcovskou dílnu. Budova se nachází na ul. J. Lady 2194, což je v dochozí vzdálenosti cca 10 min od hlavní budovy stacionáře.</w:t>
      </w:r>
    </w:p>
    <w:p w14:paraId="4C88DDBC" w14:textId="77777777" w:rsidR="00065ACD" w:rsidRPr="00065ACD" w:rsidRDefault="00065ACD" w:rsidP="00065ACD">
      <w:pPr>
        <w:pStyle w:val="Normlnweb"/>
        <w:jc w:val="both"/>
        <w:rPr>
          <w:rFonts w:ascii="Bookman Old Style" w:hAnsi="Bookman Old Style"/>
          <w:color w:val="000000"/>
        </w:rPr>
      </w:pPr>
      <w:r w:rsidRPr="00065ACD">
        <w:rPr>
          <w:rFonts w:ascii="Bookman Old Style" w:hAnsi="Bookman Old Style"/>
          <w:color w:val="000000"/>
        </w:rPr>
        <w:t>Kromě vstupu je prostor bezbariérový, součástí jsou 4 sociální zařízení, vybavená kuchyňka a zázemí pro vychovatelky.</w:t>
      </w:r>
    </w:p>
    <w:p w14:paraId="38D32388" w14:textId="296728E0" w:rsidR="00065ACD" w:rsidRPr="00065ACD" w:rsidRDefault="00065ACD" w:rsidP="00065ACD">
      <w:pPr>
        <w:pStyle w:val="Normlnweb"/>
        <w:jc w:val="both"/>
        <w:rPr>
          <w:rFonts w:ascii="Bookman Old Style" w:hAnsi="Bookman Old Style"/>
          <w:color w:val="000000"/>
        </w:rPr>
      </w:pPr>
      <w:r w:rsidRPr="00065ACD">
        <w:rPr>
          <w:rFonts w:ascii="Bookman Old Style" w:hAnsi="Bookman Old Style"/>
          <w:color w:val="000000"/>
        </w:rPr>
        <w:t>Jsou zde dostatečné úložné prostory pro materiál a samostatné dva pracovní stoly pro uživatele sociálních služeb. S uživateli soc. služeb jsme si dílny vyzdobili a upravili tak, aby se nám všem zde dobře pracovalo.</w:t>
      </w:r>
    </w:p>
    <w:p w14:paraId="4F410958" w14:textId="77777777" w:rsidR="00E135C9" w:rsidRDefault="00065ACD" w:rsidP="00E135C9">
      <w:pPr>
        <w:spacing w:after="0"/>
        <w:jc w:val="both"/>
        <w:rPr>
          <w:rFonts w:ascii="Bookman Old Style" w:hAnsi="Bookman Old Style"/>
          <w:sz w:val="24"/>
          <w:szCs w:val="24"/>
        </w:rPr>
      </w:pPr>
      <w:r>
        <w:rPr>
          <w:noProof/>
        </w:rPr>
        <w:drawing>
          <wp:anchor distT="0" distB="0" distL="114300" distR="114300" simplePos="0" relativeHeight="251656704" behindDoc="0" locked="0" layoutInCell="1" allowOverlap="1" wp14:anchorId="564EA9F8" wp14:editId="75BE87A8">
            <wp:simplePos x="0" y="0"/>
            <wp:positionH relativeFrom="column">
              <wp:posOffset>2061210</wp:posOffset>
            </wp:positionH>
            <wp:positionV relativeFrom="paragraph">
              <wp:posOffset>332105</wp:posOffset>
            </wp:positionV>
            <wp:extent cx="2042160" cy="2472690"/>
            <wp:effectExtent l="133350" t="114300" r="110490" b="137160"/>
            <wp:wrapSquare wrapText="bothSides"/>
            <wp:docPr id="32" name="Obrázek 32" descr="Obsah obrázku interiér, zeď, Pracovní deska, Skříňky&#10;&#10;Popis byl vytvořen automaticky"/>
            <wp:cNvGraphicFramePr/>
            <a:graphic xmlns:a="http://schemas.openxmlformats.org/drawingml/2006/main">
              <a:graphicData uri="http://schemas.openxmlformats.org/drawingml/2006/picture">
                <pic:pic xmlns:pic="http://schemas.openxmlformats.org/drawingml/2006/picture">
                  <pic:nvPicPr>
                    <pic:cNvPr id="32" name="Obrázek 32" descr="Obsah obrázku interiér, zeď, Pracovní deska, Skříňky&#10;&#10;Popis byl vytvořen automaticky"/>
                    <pic:cNvPicPr/>
                  </pic:nvPicPr>
                  <pic:blipFill>
                    <a:blip r:embed="rId21">
                      <a:lum/>
                      <a:alphaModFix/>
                    </a:blip>
                    <a:srcRect/>
                    <a:stretch>
                      <a:fillRect/>
                    </a:stretch>
                  </pic:blipFill>
                  <pic:spPr>
                    <a:xfrm>
                      <a:off x="0" y="0"/>
                      <a:ext cx="2042160" cy="24726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rFonts w:ascii="Bookman Old Style" w:hAnsi="Bookman Old Style"/>
          <w:sz w:val="24"/>
          <w:szCs w:val="24"/>
        </w:rPr>
        <w:t xml:space="preserve">  </w:t>
      </w:r>
    </w:p>
    <w:p w14:paraId="17A8CC62" w14:textId="56DF4AAF" w:rsidR="00065ACD" w:rsidRPr="00E135C9" w:rsidRDefault="00065ACD" w:rsidP="00E135C9">
      <w:pPr>
        <w:spacing w:after="0"/>
        <w:jc w:val="both"/>
        <w:rPr>
          <w:rFonts w:ascii="Bookman Old Style" w:hAnsi="Bookman Old Style"/>
          <w:sz w:val="24"/>
          <w:szCs w:val="24"/>
        </w:rPr>
      </w:pPr>
      <w:r>
        <w:rPr>
          <w:noProof/>
        </w:rPr>
        <w:drawing>
          <wp:anchor distT="0" distB="0" distL="114300" distR="114300" simplePos="0" relativeHeight="251655680" behindDoc="0" locked="0" layoutInCell="1" allowOverlap="1" wp14:anchorId="220B9563" wp14:editId="43E2D4F2">
            <wp:simplePos x="0" y="0"/>
            <wp:positionH relativeFrom="column">
              <wp:posOffset>1957070</wp:posOffset>
            </wp:positionH>
            <wp:positionV relativeFrom="paragraph">
              <wp:posOffset>118110</wp:posOffset>
            </wp:positionV>
            <wp:extent cx="1912620" cy="2493645"/>
            <wp:effectExtent l="152400" t="114300" r="125730" b="154305"/>
            <wp:wrapSquare wrapText="bothSides"/>
            <wp:docPr id="30" name="Obrázek 30" descr="Obsah obrázku interiér, nábytek, podlaha, okno&#10;&#10;Popis byl vytvořen automaticky"/>
            <wp:cNvGraphicFramePr/>
            <a:graphic xmlns:a="http://schemas.openxmlformats.org/drawingml/2006/main">
              <a:graphicData uri="http://schemas.openxmlformats.org/drawingml/2006/picture">
                <pic:pic xmlns:pic="http://schemas.openxmlformats.org/drawingml/2006/picture">
                  <pic:nvPicPr>
                    <pic:cNvPr id="30" name="Obrázek 30" descr="Obsah obrázku interiér, nábytek, podlaha, okno&#10;&#10;Popis byl vytvořen automaticky"/>
                    <pic:cNvPicPr/>
                  </pic:nvPicPr>
                  <pic:blipFill>
                    <a:blip r:embed="rId22">
                      <a:lum/>
                      <a:alphaModFix/>
                    </a:blip>
                    <a:srcRect/>
                    <a:stretch>
                      <a:fillRect/>
                    </a:stretch>
                  </pic:blipFill>
                  <pic:spPr>
                    <a:xfrm>
                      <a:off x="0" y="0"/>
                      <a:ext cx="1912620" cy="24936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4656" behindDoc="0" locked="0" layoutInCell="1" allowOverlap="1" wp14:anchorId="1EF75EEB" wp14:editId="1E4C50BA">
            <wp:simplePos x="0" y="0"/>
            <wp:positionH relativeFrom="column">
              <wp:posOffset>-1270</wp:posOffset>
            </wp:positionH>
            <wp:positionV relativeFrom="paragraph">
              <wp:posOffset>88265</wp:posOffset>
            </wp:positionV>
            <wp:extent cx="1744980" cy="2487930"/>
            <wp:effectExtent l="133350" t="114300" r="121920" b="140970"/>
            <wp:wrapSquare wrapText="bothSides"/>
            <wp:docPr id="26" name="Obrázek 26" descr="Obsah obrázku nábytek, židle, interiér, stůl&#10;&#10;Popis byl vytvořen automaticky"/>
            <wp:cNvGraphicFramePr/>
            <a:graphic xmlns:a="http://schemas.openxmlformats.org/drawingml/2006/main">
              <a:graphicData uri="http://schemas.openxmlformats.org/drawingml/2006/picture">
                <pic:pic xmlns:pic="http://schemas.openxmlformats.org/drawingml/2006/picture">
                  <pic:nvPicPr>
                    <pic:cNvPr id="26" name="Obrázek 26" descr="Obsah obrázku nábytek, židle, interiér, stůl&#10;&#10;Popis byl vytvořen automaticky"/>
                    <pic:cNvPicPr/>
                  </pic:nvPicPr>
                  <pic:blipFill>
                    <a:blip r:embed="rId23">
                      <a:lum/>
                      <a:alphaModFix/>
                    </a:blip>
                    <a:srcRect/>
                    <a:stretch>
                      <a:fillRect/>
                    </a:stretch>
                  </pic:blipFill>
                  <pic:spPr>
                    <a:xfrm>
                      <a:off x="0" y="0"/>
                      <a:ext cx="1744980" cy="2487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6E0F2E70" w14:textId="3706B70A" w:rsidR="00750C7B" w:rsidRPr="00627640" w:rsidRDefault="005936A7" w:rsidP="00627640">
      <w:pPr>
        <w:jc w:val="center"/>
        <w:rPr>
          <w:noProof/>
        </w:rPr>
      </w:pPr>
      <w:r w:rsidRPr="005936A7">
        <w:rPr>
          <w:rFonts w:ascii="Bookman Old Style" w:hAnsi="Bookman Old Style" w:cs="Arial"/>
          <w:b/>
          <w:bCs/>
          <w:sz w:val="24"/>
          <w:szCs w:val="24"/>
        </w:rPr>
        <w:t xml:space="preserve"> </w:t>
      </w:r>
      <w:r>
        <w:rPr>
          <w:rFonts w:ascii="Bookman Old Style" w:hAnsi="Bookman Old Style" w:cs="Arial"/>
          <w:b/>
          <w:bCs/>
          <w:sz w:val="24"/>
          <w:szCs w:val="24"/>
        </w:rPr>
        <w:t>Kreativní dí</w:t>
      </w:r>
      <w:r w:rsidR="00750C7B">
        <w:rPr>
          <w:rFonts w:ascii="Bookman Old Style" w:hAnsi="Bookman Old Style" w:cs="Arial"/>
          <w:b/>
          <w:bCs/>
          <w:sz w:val="24"/>
          <w:szCs w:val="24"/>
        </w:rPr>
        <w:t>lna I.</w:t>
      </w:r>
    </w:p>
    <w:p w14:paraId="57757752" w14:textId="77777777" w:rsidR="00750C7B" w:rsidRPr="00750C7B" w:rsidRDefault="00750C7B" w:rsidP="00750C7B">
      <w:pPr>
        <w:spacing w:after="160" w:line="259" w:lineRule="auto"/>
        <w:jc w:val="both"/>
        <w:rPr>
          <w:rFonts w:ascii="Bookman Old Style" w:hAnsi="Bookman Old Style" w:cs="Arial"/>
          <w:kern w:val="2"/>
          <w:sz w:val="24"/>
          <w:szCs w:val="24"/>
        </w:rPr>
      </w:pPr>
      <w:r w:rsidRPr="00750C7B">
        <w:rPr>
          <w:rFonts w:ascii="Bookman Old Style" w:hAnsi="Bookman Old Style" w:cs="Arial"/>
          <w:kern w:val="2"/>
          <w:sz w:val="24"/>
          <w:szCs w:val="24"/>
        </w:rPr>
        <w:t>V roce 2022 jsme začali v rámci Kreativní dílny I. v nových prostorách budovy C.</w:t>
      </w:r>
    </w:p>
    <w:p w14:paraId="506F6FB6" w14:textId="77777777" w:rsidR="00750C7B" w:rsidRPr="00750C7B" w:rsidRDefault="00750C7B" w:rsidP="00750C7B">
      <w:pPr>
        <w:spacing w:after="160" w:line="259" w:lineRule="auto"/>
        <w:jc w:val="both"/>
        <w:rPr>
          <w:rFonts w:ascii="Bookman Old Style" w:hAnsi="Bookman Old Style" w:cs="Arial"/>
          <w:kern w:val="2"/>
          <w:sz w:val="24"/>
          <w:szCs w:val="24"/>
        </w:rPr>
      </w:pPr>
      <w:r w:rsidRPr="00750C7B">
        <w:rPr>
          <w:rFonts w:ascii="Bookman Old Style" w:hAnsi="Bookman Old Style" w:cs="Arial"/>
          <w:kern w:val="2"/>
          <w:sz w:val="24"/>
          <w:szCs w:val="24"/>
        </w:rPr>
        <w:t>Máme zde zázemí pro veškeré aktivity, které v dílně děláme. Rozšířili jsme nabídku drátovaných výrobků o dvě nové formy, což znamenalo učení se novým postupům. Do techniky drátování jsou zapojeni všichni uživatelé soc. služeb podle svých možností. Někteří jsou schopni drát podle vzoru odměřit, ustřihnout a očistit, několik je schopno s dopomocí pracovat s formami. Dekorovat výrobky korálky zvládnou úplně všichni, je to hodně oblíbená činnost – fantazii nejsou kladeny meze. Barevnost a volba velikosti korálků je zcela v režii uživatelů sociálních služeb.</w:t>
      </w:r>
    </w:p>
    <w:p w14:paraId="5E1D7AAC" w14:textId="77777777" w:rsidR="00750C7B" w:rsidRPr="00750C7B" w:rsidRDefault="00750C7B" w:rsidP="00750C7B">
      <w:pPr>
        <w:spacing w:after="160" w:line="259" w:lineRule="auto"/>
        <w:jc w:val="both"/>
        <w:rPr>
          <w:rFonts w:ascii="Bookman Old Style" w:hAnsi="Bookman Old Style" w:cs="Arial"/>
          <w:kern w:val="2"/>
          <w:sz w:val="24"/>
          <w:szCs w:val="24"/>
        </w:rPr>
      </w:pPr>
      <w:r w:rsidRPr="00750C7B">
        <w:rPr>
          <w:rFonts w:ascii="Bookman Old Style" w:hAnsi="Bookman Old Style" w:cs="Arial"/>
          <w:kern w:val="2"/>
          <w:sz w:val="24"/>
          <w:szCs w:val="24"/>
        </w:rPr>
        <w:t>Drátovaná srdíčka jsme zakomponovali i do přání, které rozšířily nabídku výrobků.</w:t>
      </w:r>
    </w:p>
    <w:p w14:paraId="79906EAB" w14:textId="77777777" w:rsidR="00750C7B" w:rsidRDefault="00750C7B" w:rsidP="00750C7B">
      <w:pPr>
        <w:spacing w:after="160" w:line="259" w:lineRule="auto"/>
        <w:jc w:val="both"/>
        <w:rPr>
          <w:rFonts w:ascii="Bookman Old Style" w:hAnsi="Bookman Old Style" w:cs="Arial"/>
          <w:kern w:val="2"/>
          <w:sz w:val="24"/>
          <w:szCs w:val="24"/>
        </w:rPr>
      </w:pPr>
      <w:r w:rsidRPr="00750C7B">
        <w:rPr>
          <w:rFonts w:ascii="Bookman Old Style" w:hAnsi="Bookman Old Style" w:cs="Arial"/>
          <w:kern w:val="2"/>
          <w:sz w:val="24"/>
          <w:szCs w:val="24"/>
        </w:rPr>
        <w:lastRenderedPageBreak/>
        <w:t>Kromě drátovaní v dílně malujeme, kreslíme, pracujeme s papírem, tiskneme, stříháme lepíme a vyrábíme sezónní dekorace k aktuálním svátkům a podílíme se i na výzdobě stacionáře.</w:t>
      </w:r>
    </w:p>
    <w:p w14:paraId="64F24AF9" w14:textId="15305097" w:rsidR="00750C7B" w:rsidRPr="00750C7B" w:rsidRDefault="00750C7B" w:rsidP="00750C7B">
      <w:pPr>
        <w:spacing w:after="160" w:line="259" w:lineRule="auto"/>
        <w:jc w:val="both"/>
        <w:rPr>
          <w:rFonts w:ascii="Bookman Old Style" w:hAnsi="Bookman Old Style" w:cs="Arial"/>
          <w:kern w:val="2"/>
          <w:sz w:val="24"/>
          <w:szCs w:val="24"/>
        </w:rPr>
      </w:pPr>
      <w:r w:rsidRPr="00750C7B">
        <w:rPr>
          <w:rFonts w:ascii="Bookman Old Style" w:hAnsi="Bookman Old Style" w:cs="Arial"/>
          <w:kern w:val="2"/>
          <w:sz w:val="24"/>
          <w:szCs w:val="24"/>
        </w:rPr>
        <w:t xml:space="preserve"> I v letošním roce jsme spolupracovali se společností BONA HELPO a malovali pro ně obrázky, které jsou dále použity na výrobu propagačního kalendáře a dalších reklamních předmětů jako jsou záložky do knih, pohlednice, samolepky nebo voňky do aut.</w:t>
      </w:r>
    </w:p>
    <w:p w14:paraId="3E332745" w14:textId="07459E8D" w:rsidR="00750C7B" w:rsidRPr="00750C7B" w:rsidRDefault="00750C7B" w:rsidP="00750C7B">
      <w:pPr>
        <w:spacing w:after="160" w:line="259" w:lineRule="auto"/>
        <w:jc w:val="both"/>
        <w:rPr>
          <w:rFonts w:ascii="Bookman Old Style" w:hAnsi="Bookman Old Style" w:cs="Arial"/>
          <w:kern w:val="2"/>
          <w:sz w:val="24"/>
          <w:szCs w:val="24"/>
        </w:rPr>
      </w:pPr>
      <w:r w:rsidRPr="00750C7B">
        <w:rPr>
          <w:rFonts w:ascii="Bookman Old Style" w:hAnsi="Bookman Old Style" w:cs="Arial"/>
          <w:kern w:val="2"/>
          <w:sz w:val="24"/>
          <w:szCs w:val="24"/>
        </w:rPr>
        <w:t>Svými malbami a kresbami jsme se také opět podíleli na výtvarné výstavě s enviromentální tématikou, kterou pořádala ZŠ Paskov v prostorách zámku v Paskově, kde jsme měli i výstavku výrobků všech dílen stacionáře.</w:t>
      </w:r>
    </w:p>
    <w:p w14:paraId="4B7662B9" w14:textId="77777777" w:rsidR="00750C7B" w:rsidRPr="00750C7B" w:rsidRDefault="00750C7B" w:rsidP="00750C7B">
      <w:pPr>
        <w:spacing w:after="160" w:line="259" w:lineRule="auto"/>
        <w:jc w:val="both"/>
        <w:rPr>
          <w:rFonts w:ascii="Bookman Old Style" w:hAnsi="Bookman Old Style" w:cs="Arial"/>
          <w:kern w:val="2"/>
          <w:sz w:val="24"/>
          <w:szCs w:val="24"/>
        </w:rPr>
      </w:pPr>
      <w:r w:rsidRPr="00750C7B">
        <w:rPr>
          <w:rFonts w:ascii="Bookman Old Style" w:hAnsi="Bookman Old Style" w:cs="Arial"/>
          <w:kern w:val="2"/>
          <w:sz w:val="24"/>
          <w:szCs w:val="24"/>
        </w:rPr>
        <w:t>Výrobky všech dílen pravidelně prezentujeme na velikonoční a vánoční prodejní výstavě v prostorách stacionáře a na jarmarcích ve Staříči.</w:t>
      </w:r>
    </w:p>
    <w:p w14:paraId="17B63930" w14:textId="124E7573" w:rsidR="00750C7B" w:rsidRPr="00750C7B" w:rsidRDefault="00750C7B" w:rsidP="00750C7B">
      <w:pPr>
        <w:spacing w:after="160" w:line="259" w:lineRule="auto"/>
        <w:jc w:val="both"/>
        <w:rPr>
          <w:rFonts w:ascii="Bookman Old Style" w:hAnsi="Bookman Old Style" w:cs="Arial"/>
          <w:kern w:val="2"/>
          <w:sz w:val="24"/>
          <w:szCs w:val="24"/>
        </w:rPr>
      </w:pPr>
      <w:r>
        <w:rPr>
          <w:noProof/>
        </w:rPr>
        <w:drawing>
          <wp:inline distT="0" distB="0" distL="0" distR="0" wp14:anchorId="7C548F62" wp14:editId="5C9AA831">
            <wp:extent cx="2479040" cy="1859280"/>
            <wp:effectExtent l="133350" t="114300" r="111760" b="140970"/>
            <wp:docPr id="1322667798" name="Obrázek 1" descr="Obsah obrázku osoba, Lidská tvář, interiér,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667798" name="Obrázek 1" descr="Obsah obrázku osoba, Lidská tvář, interiér, oblečení&#10;&#10;Popis byl vytvořen automatick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80925" cy="18606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Bookman Old Style" w:hAnsi="Bookman Old Style" w:cs="Arial"/>
          <w:kern w:val="2"/>
          <w:sz w:val="24"/>
          <w:szCs w:val="24"/>
        </w:rPr>
        <w:t xml:space="preserve">   </w:t>
      </w:r>
      <w:r>
        <w:rPr>
          <w:noProof/>
        </w:rPr>
        <w:t xml:space="preserve">            </w:t>
      </w:r>
      <w:r>
        <w:rPr>
          <w:noProof/>
        </w:rPr>
        <w:drawing>
          <wp:inline distT="0" distB="0" distL="0" distR="0" wp14:anchorId="4C978A3A" wp14:editId="2F5BA28D">
            <wp:extent cx="1925320" cy="2567093"/>
            <wp:effectExtent l="133350" t="114300" r="132080" b="138430"/>
            <wp:docPr id="1337940881" name="Obrázek 2" descr="Obsah obrázku osoba, oblečení, Lidská tvář,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940881" name="Obrázek 2" descr="Obsah obrázku osoba, oblečení, Lidská tvář, interiér&#10;&#10;Popis byl vytvořen automaticky"/>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30498" cy="25739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Bookman Old Style" w:hAnsi="Bookman Old Style" w:cs="Arial"/>
          <w:kern w:val="2"/>
          <w:sz w:val="24"/>
          <w:szCs w:val="24"/>
        </w:rPr>
        <w:t xml:space="preserve">     </w:t>
      </w:r>
    </w:p>
    <w:p w14:paraId="25AC7A81" w14:textId="77777777" w:rsidR="003208D9" w:rsidRDefault="003208D9" w:rsidP="005936A7">
      <w:pPr>
        <w:jc w:val="center"/>
        <w:rPr>
          <w:rFonts w:ascii="Bookman Old Style" w:hAnsi="Bookman Old Style" w:cs="Arial"/>
          <w:b/>
          <w:bCs/>
          <w:sz w:val="24"/>
          <w:szCs w:val="24"/>
        </w:rPr>
      </w:pPr>
    </w:p>
    <w:p w14:paraId="43B11D91" w14:textId="77777777" w:rsidR="005936A7" w:rsidRDefault="005936A7" w:rsidP="005936A7">
      <w:pPr>
        <w:jc w:val="center"/>
        <w:rPr>
          <w:rFonts w:ascii="Bookman Old Style" w:hAnsi="Bookman Old Style" w:cs="Arial"/>
          <w:b/>
          <w:bCs/>
          <w:sz w:val="24"/>
          <w:szCs w:val="24"/>
        </w:rPr>
      </w:pPr>
    </w:p>
    <w:p w14:paraId="2627A227" w14:textId="4C608881" w:rsidR="00627640" w:rsidRPr="00627640" w:rsidRDefault="00627640" w:rsidP="00627640">
      <w:pPr>
        <w:rPr>
          <w:noProof/>
        </w:rPr>
      </w:pPr>
      <w:r>
        <w:rPr>
          <w:noProof/>
        </w:rPr>
        <w:drawing>
          <wp:anchor distT="0" distB="0" distL="114300" distR="114300" simplePos="0" relativeHeight="251658752" behindDoc="1" locked="0" layoutInCell="1" allowOverlap="1" wp14:anchorId="66F86207" wp14:editId="735FAEAB">
            <wp:simplePos x="0" y="0"/>
            <wp:positionH relativeFrom="column">
              <wp:posOffset>4003040</wp:posOffset>
            </wp:positionH>
            <wp:positionV relativeFrom="paragraph">
              <wp:posOffset>274320</wp:posOffset>
            </wp:positionV>
            <wp:extent cx="1794510" cy="2392680"/>
            <wp:effectExtent l="133350" t="114300" r="129540" b="140970"/>
            <wp:wrapTight wrapText="bothSides">
              <wp:wrapPolygon edited="0">
                <wp:start x="-1376" y="-1032"/>
                <wp:lineTo x="-1605" y="21325"/>
                <wp:lineTo x="-1146" y="22873"/>
                <wp:lineTo x="22242" y="22873"/>
                <wp:lineTo x="23159" y="21497"/>
                <wp:lineTo x="23159" y="2064"/>
                <wp:lineTo x="22701" y="-1032"/>
                <wp:lineTo x="-1376" y="-1032"/>
              </wp:wrapPolygon>
            </wp:wrapTight>
            <wp:docPr id="953277782" name="Obrázek 4" descr="Obsah obrázku osoba, oblečení, rukopis, Lidská tv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277782" name="Obrázek 4" descr="Obsah obrázku osoba, oblečení, rukopis, Lidská tvář&#10;&#10;Popis byl vytvořen automaticky"/>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94510" cy="2392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728" behindDoc="1" locked="0" layoutInCell="1" allowOverlap="1" wp14:anchorId="2806CBA0" wp14:editId="2D225439">
            <wp:simplePos x="0" y="0"/>
            <wp:positionH relativeFrom="column">
              <wp:posOffset>2021840</wp:posOffset>
            </wp:positionH>
            <wp:positionV relativeFrom="paragraph">
              <wp:posOffset>297180</wp:posOffset>
            </wp:positionV>
            <wp:extent cx="1786890" cy="2382520"/>
            <wp:effectExtent l="133350" t="114300" r="137160" b="151130"/>
            <wp:wrapTight wrapText="bothSides">
              <wp:wrapPolygon edited="0">
                <wp:start x="-1382" y="-1036"/>
                <wp:lineTo x="-1612" y="21416"/>
                <wp:lineTo x="-1151" y="22970"/>
                <wp:lineTo x="22337" y="22970"/>
                <wp:lineTo x="23258" y="21588"/>
                <wp:lineTo x="23258" y="2072"/>
                <wp:lineTo x="22797" y="-1036"/>
                <wp:lineTo x="-1382" y="-1036"/>
              </wp:wrapPolygon>
            </wp:wrapTight>
            <wp:docPr id="888280569" name="Obrázek 6" descr="Obsah obrázku osoba, Lidská tvář, interiér,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80569" name="Obrázek 6" descr="Obsah obrázku osoba, Lidská tvář, interiér, oblečení&#10;&#10;Popis byl vytvořen automatick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86890" cy="2382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0560" behindDoc="1" locked="0" layoutInCell="1" allowOverlap="1" wp14:anchorId="5CCC0C6E" wp14:editId="1CB29A07">
            <wp:simplePos x="0" y="0"/>
            <wp:positionH relativeFrom="column">
              <wp:posOffset>67945</wp:posOffset>
            </wp:positionH>
            <wp:positionV relativeFrom="paragraph">
              <wp:posOffset>373380</wp:posOffset>
            </wp:positionV>
            <wp:extent cx="1725930" cy="2301240"/>
            <wp:effectExtent l="114300" t="114300" r="121920" b="118110"/>
            <wp:wrapTight wrapText="bothSides">
              <wp:wrapPolygon edited="0">
                <wp:start x="-1430" y="-1073"/>
                <wp:lineTo x="-1430" y="22709"/>
                <wp:lineTo x="22649" y="22709"/>
                <wp:lineTo x="23126" y="19311"/>
                <wp:lineTo x="23126" y="2146"/>
                <wp:lineTo x="22411" y="-536"/>
                <wp:lineTo x="22411" y="-1073"/>
                <wp:lineTo x="-1430" y="-1073"/>
              </wp:wrapPolygon>
            </wp:wrapTight>
            <wp:docPr id="1651822771" name="Obrázek 3" descr="Obsah obrázku osoba, oblečení, Lidská tvář,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822771" name="Obrázek 3" descr="Obsah obrázku osoba, oblečení, Lidská tvář, interiér&#10;&#10;Popis byl vytvořen automatick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25930" cy="23012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7A358BE" w14:textId="2AC8B4EE" w:rsidR="00750C7B" w:rsidRPr="00627640" w:rsidRDefault="00750C7B" w:rsidP="00627640">
      <w:pPr>
        <w:rPr>
          <w:noProof/>
        </w:rPr>
      </w:pPr>
    </w:p>
    <w:p w14:paraId="651668A3" w14:textId="41999696" w:rsidR="00750C7B" w:rsidRDefault="00C43CD3" w:rsidP="003208D9">
      <w:pPr>
        <w:jc w:val="center"/>
        <w:rPr>
          <w:rFonts w:ascii="Bookman Old Style" w:eastAsia="Times New Roman" w:hAnsi="Bookman Old Style" w:cs="Times New Roman"/>
          <w:b/>
          <w:bCs/>
          <w:sz w:val="28"/>
          <w:szCs w:val="28"/>
        </w:rPr>
      </w:pPr>
      <w:r>
        <w:rPr>
          <w:noProof/>
        </w:rPr>
        <w:drawing>
          <wp:inline distT="0" distB="0" distL="0" distR="0" wp14:anchorId="3C32DE05" wp14:editId="093D41EF">
            <wp:extent cx="4201795" cy="3151347"/>
            <wp:effectExtent l="152400" t="114300" r="122555" b="144780"/>
            <wp:docPr id="1048438366" name="Obrázek 5" descr="Obsah obrázku oblečení, osoba, interiér,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438366" name="Obrázek 5" descr="Obsah obrázku oblečení, osoba, interiér, zeď&#10;&#10;Popis byl vytvořen automaticky"/>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09504" cy="31571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A1AA7CC" w14:textId="0D1052C8" w:rsidR="004C2304" w:rsidRDefault="00C43CD3" w:rsidP="00E135C9">
      <w:pPr>
        <w:jc w:val="center"/>
        <w:rPr>
          <w:rFonts w:ascii="Bookman Old Style" w:eastAsia="Times New Roman" w:hAnsi="Bookman Old Style" w:cs="Times New Roman"/>
          <w:sz w:val="24"/>
          <w:szCs w:val="24"/>
        </w:rPr>
      </w:pPr>
      <w:r>
        <w:rPr>
          <w:rFonts w:ascii="Bookman Old Style" w:eastAsia="Times New Roman" w:hAnsi="Bookman Old Style" w:cs="Times New Roman"/>
          <w:b/>
          <w:bCs/>
          <w:sz w:val="28"/>
          <w:szCs w:val="28"/>
        </w:rPr>
        <w:t xml:space="preserve">                                                            </w:t>
      </w:r>
      <w:r w:rsidRPr="00C43CD3">
        <w:rPr>
          <w:rFonts w:ascii="Bookman Old Style" w:eastAsia="Times New Roman" w:hAnsi="Bookman Old Style" w:cs="Times New Roman"/>
          <w:sz w:val="24"/>
          <w:szCs w:val="24"/>
        </w:rPr>
        <w:t xml:space="preserve"> Danuše Vaňková</w:t>
      </w:r>
    </w:p>
    <w:p w14:paraId="615ED675" w14:textId="423A8F4F" w:rsidR="004C2304" w:rsidRPr="004C2304" w:rsidRDefault="004C2304" w:rsidP="003208D9">
      <w:pPr>
        <w:jc w:val="center"/>
        <w:rPr>
          <w:rFonts w:ascii="Bookman Old Style" w:eastAsia="Times New Roman" w:hAnsi="Bookman Old Style" w:cs="Times New Roman"/>
          <w:b/>
          <w:bCs/>
          <w:sz w:val="24"/>
          <w:szCs w:val="24"/>
        </w:rPr>
      </w:pPr>
      <w:r w:rsidRPr="004C2304">
        <w:rPr>
          <w:rFonts w:ascii="Bookman Old Style" w:eastAsia="Times New Roman" w:hAnsi="Bookman Old Style" w:cs="Times New Roman"/>
          <w:b/>
          <w:bCs/>
          <w:sz w:val="24"/>
          <w:szCs w:val="24"/>
        </w:rPr>
        <w:t>Komunitní kruhy</w:t>
      </w:r>
    </w:p>
    <w:p w14:paraId="021BDC3E" w14:textId="77777777" w:rsidR="004C2304" w:rsidRPr="004C2304" w:rsidRDefault="004C2304" w:rsidP="004C2304">
      <w:pPr>
        <w:pStyle w:val="Normlnweb"/>
        <w:jc w:val="both"/>
        <w:rPr>
          <w:rFonts w:ascii="Bookman Old Style" w:hAnsi="Bookman Old Style"/>
          <w:color w:val="000000"/>
        </w:rPr>
      </w:pPr>
      <w:r w:rsidRPr="004C2304">
        <w:rPr>
          <w:rFonts w:ascii="Bookman Old Style" w:hAnsi="Bookman Old Style"/>
          <w:color w:val="000000"/>
        </w:rPr>
        <w:t>I v průběhu celého roku 2022 jsme se opět pravidelně setkávali v tělocvičně stacionáře v komunitních kruzích. Tyto se staly již nedílnou součástí nabídky aktivit Handicap centra Škola života Frýdek-Místek, o.p.s.</w:t>
      </w:r>
    </w:p>
    <w:p w14:paraId="01DCDDCA" w14:textId="01633A9B" w:rsidR="004C2304" w:rsidRPr="004C2304" w:rsidRDefault="004C2304" w:rsidP="004C2304">
      <w:pPr>
        <w:pStyle w:val="Normlnweb"/>
        <w:jc w:val="both"/>
        <w:rPr>
          <w:rFonts w:ascii="Bookman Old Style" w:hAnsi="Bookman Old Style"/>
          <w:color w:val="000000"/>
        </w:rPr>
      </w:pPr>
      <w:r w:rsidRPr="004C2304">
        <w:rPr>
          <w:rFonts w:ascii="Bookman Old Style" w:hAnsi="Bookman Old Style"/>
          <w:color w:val="000000"/>
        </w:rPr>
        <w:t>Nenápadnou</w:t>
      </w:r>
      <w:r>
        <w:rPr>
          <w:rFonts w:ascii="Bookman Old Style" w:hAnsi="Bookman Old Style"/>
          <w:color w:val="000000"/>
        </w:rPr>
        <w:t>,</w:t>
      </w:r>
      <w:r w:rsidRPr="004C2304">
        <w:rPr>
          <w:rFonts w:ascii="Bookman Old Style" w:hAnsi="Bookman Old Style"/>
          <w:color w:val="000000"/>
        </w:rPr>
        <w:t xml:space="preserve"> a hlavně nenásilnou formou pomáhají budovat nebo urovnávat vtahy ve stacionáři, podporují rozvoj sociální inteligence, umění naslouchat a také rozvíjejí slovní zásobu.</w:t>
      </w:r>
    </w:p>
    <w:p w14:paraId="113548C2" w14:textId="77777777" w:rsidR="004C2304" w:rsidRPr="004C2304" w:rsidRDefault="004C2304" w:rsidP="004C2304">
      <w:pPr>
        <w:pStyle w:val="Normlnweb"/>
        <w:jc w:val="both"/>
        <w:rPr>
          <w:rFonts w:ascii="Bookman Old Style" w:hAnsi="Bookman Old Style"/>
          <w:color w:val="000000"/>
        </w:rPr>
      </w:pPr>
      <w:r w:rsidRPr="004C2304">
        <w:rPr>
          <w:rFonts w:ascii="Bookman Old Style" w:hAnsi="Bookman Old Style"/>
          <w:color w:val="000000"/>
        </w:rPr>
        <w:t>Mnohokrát jsme řešili aktuální vztahové problémy. Hlavní důraz je zde kladen na naprostou důvěru. Jedním z hlavních pravidel kruhu je diskrétnost. Uživatelé soc. služeb už nemají ostych a jsou schopni popsat otevřeně co je trápí nebo proč zrovna reagovali tak či onak na danou situaci. Opakovaně pomohla zpětná vazba k nějakému problému, kdy uživatelé sociálních služeb mohli tak pohlédnout na danou situaci očima svých kamarádů. Každý kruh končí vždy pozitivně, nikdy neodcházíme od nevyřešeného problému.</w:t>
      </w:r>
    </w:p>
    <w:p w14:paraId="4434F1B2" w14:textId="25DA3C2C" w:rsidR="004C2304" w:rsidRPr="004C2304" w:rsidRDefault="004C2304" w:rsidP="004C2304">
      <w:pPr>
        <w:pStyle w:val="Normlnweb"/>
        <w:jc w:val="both"/>
        <w:rPr>
          <w:rFonts w:ascii="Bookman Old Style" w:hAnsi="Bookman Old Style"/>
          <w:color w:val="000000"/>
        </w:rPr>
      </w:pPr>
      <w:r w:rsidRPr="004C2304">
        <w:rPr>
          <w:rFonts w:ascii="Bookman Old Style" w:hAnsi="Bookman Old Style"/>
          <w:color w:val="000000"/>
        </w:rPr>
        <w:t>Zavedli jsme týdenní přehled významných dnů a svátků, hodně jsme se věnovali rozvoji sebevědomí pomocí témat „Co mi jde?“ a „V čem je můj kamarád dobrý?“</w:t>
      </w:r>
    </w:p>
    <w:p w14:paraId="0337A788" w14:textId="46448604" w:rsidR="00377984" w:rsidRDefault="004C2304" w:rsidP="004C2304">
      <w:pPr>
        <w:pStyle w:val="Normlnweb"/>
        <w:jc w:val="both"/>
        <w:rPr>
          <w:rFonts w:ascii="Bookman Old Style" w:hAnsi="Bookman Old Style"/>
          <w:color w:val="000000"/>
        </w:rPr>
      </w:pPr>
      <w:r w:rsidRPr="004C2304">
        <w:rPr>
          <w:rFonts w:ascii="Bookman Old Style" w:hAnsi="Bookman Old Style"/>
          <w:color w:val="000000"/>
        </w:rPr>
        <w:lastRenderedPageBreak/>
        <w:t>Průběžně jsme se také věnovali enviromentálním tématům a povídali si o tradicích a moudrosti našich babiček. Tato dvě témata jsou nejvíce oblíbena. Mohli jsme zde probírat zážitky, které jsme v rámci výletů a akcí společně prožili.</w:t>
      </w:r>
    </w:p>
    <w:p w14:paraId="668218E9" w14:textId="496AC9DB" w:rsidR="00377984" w:rsidRPr="004C2304" w:rsidRDefault="00377984" w:rsidP="004C2304">
      <w:pPr>
        <w:pStyle w:val="Normlnweb"/>
        <w:jc w:val="both"/>
        <w:rPr>
          <w:rFonts w:ascii="Bookman Old Style" w:hAnsi="Bookman Old Style"/>
          <w:color w:val="000000"/>
        </w:rPr>
      </w:pPr>
      <w:r>
        <w:rPr>
          <w:rFonts w:ascii="Bookman Old Style" w:hAnsi="Bookman Old Style"/>
          <w:color w:val="000000"/>
        </w:rPr>
        <w:t xml:space="preserve">                              </w:t>
      </w:r>
      <w:r>
        <w:rPr>
          <w:noProof/>
        </w:rPr>
        <w:drawing>
          <wp:inline distT="0" distB="0" distL="0" distR="0" wp14:anchorId="4ADDBFF4" wp14:editId="3819DAAB">
            <wp:extent cx="2889250" cy="2672989"/>
            <wp:effectExtent l="0" t="0" r="6350" b="0"/>
            <wp:docPr id="1450602846" name="Obrázek 1" descr="Komunitní kruhy | Sami-seb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omunitní kruhy | Sami-sebou"/>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08869" cy="2691140"/>
                    </a:xfrm>
                    <a:prstGeom prst="rect">
                      <a:avLst/>
                    </a:prstGeom>
                    <a:noFill/>
                    <a:ln>
                      <a:noFill/>
                    </a:ln>
                  </pic:spPr>
                </pic:pic>
              </a:graphicData>
            </a:graphic>
          </wp:inline>
        </w:drawing>
      </w:r>
    </w:p>
    <w:p w14:paraId="4A62B28B" w14:textId="69FD8FE4" w:rsidR="00627640" w:rsidRPr="00E135C9" w:rsidRDefault="00F27054" w:rsidP="00E135C9">
      <w:pPr>
        <w:jc w:val="both"/>
        <w:rPr>
          <w:rFonts w:ascii="Bookman Old Style" w:eastAsia="Times New Roman" w:hAnsi="Bookman Old Style" w:cs="Times New Roman"/>
          <w:sz w:val="24"/>
          <w:szCs w:val="24"/>
        </w:rPr>
      </w:pPr>
      <w:r>
        <w:rPr>
          <w:rFonts w:ascii="Bookman Old Style" w:eastAsia="Times New Roman" w:hAnsi="Bookman Old Style" w:cs="Times New Roman"/>
          <w:b/>
          <w:bCs/>
          <w:sz w:val="24"/>
          <w:szCs w:val="24"/>
        </w:rPr>
        <w:t xml:space="preserve">                                                                                 </w:t>
      </w:r>
      <w:r w:rsidR="00E135C9">
        <w:rPr>
          <w:rFonts w:ascii="Bookman Old Style" w:eastAsia="Times New Roman" w:hAnsi="Bookman Old Style" w:cs="Times New Roman"/>
          <w:b/>
          <w:bCs/>
          <w:sz w:val="24"/>
          <w:szCs w:val="24"/>
        </w:rPr>
        <w:t xml:space="preserve">  </w:t>
      </w:r>
      <w:r w:rsidRPr="00F27054">
        <w:rPr>
          <w:rFonts w:ascii="Bookman Old Style" w:eastAsia="Times New Roman" w:hAnsi="Bookman Old Style" w:cs="Times New Roman"/>
          <w:sz w:val="24"/>
          <w:szCs w:val="24"/>
        </w:rPr>
        <w:t>Danuše Vaňkov</w:t>
      </w:r>
      <w:r w:rsidR="00730AB8">
        <w:rPr>
          <w:rFonts w:ascii="Bookman Old Style" w:eastAsia="Times New Roman" w:hAnsi="Bookman Old Style" w:cs="Times New Roman"/>
          <w:sz w:val="24"/>
          <w:szCs w:val="24"/>
        </w:rPr>
        <w:t>á</w:t>
      </w:r>
    </w:p>
    <w:p w14:paraId="41931AAE" w14:textId="1CE5CA3E" w:rsidR="003208D9" w:rsidRPr="003208D9" w:rsidRDefault="00065ACD" w:rsidP="003208D9">
      <w:pPr>
        <w:tabs>
          <w:tab w:val="left" w:pos="7545"/>
        </w:tabs>
        <w:jc w:val="center"/>
        <w:rPr>
          <w:rFonts w:ascii="Bookman Old Style" w:eastAsia="Times New Roman" w:hAnsi="Bookman Old Style" w:cs="Times New Roman"/>
          <w:b/>
          <w:sz w:val="28"/>
          <w:szCs w:val="28"/>
        </w:rPr>
      </w:pPr>
      <w:r>
        <w:rPr>
          <w:rFonts w:ascii="Bookman Old Style" w:eastAsia="Times New Roman" w:hAnsi="Bookman Old Style" w:cs="Times New Roman"/>
          <w:b/>
          <w:sz w:val="28"/>
          <w:szCs w:val="28"/>
        </w:rPr>
        <w:t xml:space="preserve"> Kreativní </w:t>
      </w:r>
      <w:r w:rsidR="00DF4A27" w:rsidRPr="00141E2E">
        <w:rPr>
          <w:rFonts w:ascii="Bookman Old Style" w:eastAsia="Times New Roman" w:hAnsi="Bookman Old Style" w:cs="Times New Roman"/>
          <w:b/>
          <w:sz w:val="28"/>
          <w:szCs w:val="28"/>
        </w:rPr>
        <w:t>dílna II</w:t>
      </w:r>
      <w:r w:rsidR="00DF4A27">
        <w:rPr>
          <w:rFonts w:ascii="Bookman Old Style" w:eastAsia="Times New Roman" w:hAnsi="Bookman Old Style" w:cs="Times New Roman"/>
          <w:b/>
          <w:sz w:val="28"/>
          <w:szCs w:val="28"/>
        </w:rPr>
        <w:t>.</w:t>
      </w:r>
    </w:p>
    <w:p w14:paraId="437356CF" w14:textId="09438A8E" w:rsidR="003208D9" w:rsidRPr="00376D1E" w:rsidRDefault="003208D9" w:rsidP="003208D9">
      <w:pPr>
        <w:pStyle w:val="Normlnweb"/>
        <w:jc w:val="both"/>
        <w:rPr>
          <w:rFonts w:ascii="Bookman Old Style" w:hAnsi="Bookman Old Style"/>
          <w:color w:val="000000"/>
        </w:rPr>
      </w:pPr>
      <w:r w:rsidRPr="00376D1E">
        <w:rPr>
          <w:rFonts w:ascii="Bookman Old Style" w:hAnsi="Bookman Old Style"/>
          <w:color w:val="000000"/>
        </w:rPr>
        <w:t>pletení košíků, výroba svíček, mýdel a koupelových solí, výroba drobných věcí z keramiky</w:t>
      </w:r>
    </w:p>
    <w:p w14:paraId="3AD6159F" w14:textId="66100051" w:rsidR="003208D9" w:rsidRPr="00376D1E" w:rsidRDefault="003208D9" w:rsidP="003208D9">
      <w:pPr>
        <w:pStyle w:val="Normlnweb"/>
        <w:jc w:val="both"/>
        <w:rPr>
          <w:rFonts w:ascii="Bookman Old Style" w:hAnsi="Bookman Old Style"/>
          <w:color w:val="000000"/>
        </w:rPr>
      </w:pPr>
      <w:r w:rsidRPr="00376D1E">
        <w:rPr>
          <w:rFonts w:ascii="Bookman Old Style" w:hAnsi="Bookman Old Style"/>
          <w:color w:val="000000"/>
        </w:rPr>
        <w:t>Uplynul další rok, a tak jako jiná léta i letos je kreativní dílna II. jednou z ergoterapeutických dílen v Handicap centru Škola života Frýdek-Místek, o.p.s.., kde pracovní činnost v dílně probíhala od roku 2012 na budově B na ulici 28. října. Od září 2022 z ekonomických a provozních důvodu byla tato dílna uzavřena – zrušena. Náhradní prostor pro činnost dílny se našla v hlavní budově, kde mohou uživatelé sociálních služeb pokračovat a procvičovat své dovednosti, rozvíjet vlastní schopnosti, fantazii, procvičovat jemnou a hrubou motoriku.</w:t>
      </w:r>
    </w:p>
    <w:p w14:paraId="4208471C" w14:textId="25C72B50" w:rsidR="003208D9" w:rsidRPr="00376D1E" w:rsidRDefault="003208D9" w:rsidP="003208D9">
      <w:pPr>
        <w:pStyle w:val="Normlnweb"/>
        <w:jc w:val="both"/>
        <w:rPr>
          <w:rFonts w:ascii="Bookman Old Style" w:hAnsi="Bookman Old Style"/>
          <w:color w:val="000000"/>
        </w:rPr>
      </w:pPr>
      <w:r w:rsidRPr="00376D1E">
        <w:rPr>
          <w:rFonts w:ascii="Bookman Old Style" w:hAnsi="Bookman Old Style"/>
          <w:color w:val="000000"/>
        </w:rPr>
        <w:t>Díky individuálnímu přístupu ke klientům, kteří si na nové prostory postupně zvykali, byl kladen důraz na jejich mentální a fyzické schopnosti, což jim pomohlo se vyrovnat s novou situací. Každá činnost, kterou uživatelé sociálních služeb v této dílně dělají, je zaměřena na jejich zručnost, proto jsou činnosti vybírány tak, aby jejich minimální účast byla alespoň 50 %, což odráží jejich individuální plány, které reflektují jejich dovednosti a možnosti.</w:t>
      </w:r>
    </w:p>
    <w:p w14:paraId="529CC88D" w14:textId="77777777" w:rsidR="003208D9" w:rsidRPr="00376D1E" w:rsidRDefault="003208D9" w:rsidP="003208D9">
      <w:pPr>
        <w:pStyle w:val="Normlnweb"/>
        <w:jc w:val="both"/>
        <w:rPr>
          <w:rFonts w:ascii="Bookman Old Style" w:hAnsi="Bookman Old Style"/>
          <w:color w:val="000000"/>
        </w:rPr>
      </w:pPr>
      <w:r w:rsidRPr="00376D1E">
        <w:rPr>
          <w:rFonts w:ascii="Bookman Old Style" w:hAnsi="Bookman Old Style"/>
          <w:color w:val="000000"/>
        </w:rPr>
        <w:t xml:space="preserve">Již několik let se klienti dílny věnují pletení z pedigu a uživatelé se neustále učí soustředit se v rozvoji oblasti nových technik pletení. Jde o techniku, při které se uživatelé rozvíjejí manuální zručnosti, ale také zapojují vlastní </w:t>
      </w:r>
      <w:r w:rsidRPr="00376D1E">
        <w:rPr>
          <w:rFonts w:ascii="Bookman Old Style" w:hAnsi="Bookman Old Style"/>
          <w:color w:val="000000"/>
        </w:rPr>
        <w:lastRenderedPageBreak/>
        <w:t>fantazii. Ať už to je pletení se dvěma nebo třemi proutky nebo střídaní materiálu, nebo barevnost. Někteří uživatelé dosahují takové úrovně zručnosti, že jsou takřka samostatní.</w:t>
      </w:r>
    </w:p>
    <w:p w14:paraId="63C698B8" w14:textId="19AAA307" w:rsidR="003208D9" w:rsidRDefault="003208D9" w:rsidP="003208D9">
      <w:pPr>
        <w:pStyle w:val="Normlnweb"/>
        <w:jc w:val="both"/>
        <w:rPr>
          <w:rFonts w:ascii="Bookman Old Style" w:hAnsi="Bookman Old Style"/>
          <w:color w:val="000000"/>
        </w:rPr>
      </w:pPr>
      <w:r w:rsidRPr="00376D1E">
        <w:rPr>
          <w:rFonts w:ascii="Bookman Old Style" w:hAnsi="Bookman Old Style"/>
          <w:color w:val="000000"/>
        </w:rPr>
        <w:t>Další činností v této kreativní dílně je práce s různými materiály, jako je vlna, různé provázky, látky na výrobu velikonočních nebo vánočních ozdob</w:t>
      </w:r>
      <w:r w:rsidR="00377984">
        <w:rPr>
          <w:rFonts w:ascii="Bookman Old Style" w:hAnsi="Bookman Old Style"/>
          <w:color w:val="000000"/>
        </w:rPr>
        <w:t xml:space="preserve">ené, </w:t>
      </w:r>
      <w:r w:rsidRPr="00376D1E">
        <w:rPr>
          <w:rFonts w:ascii="Bookman Old Style" w:hAnsi="Bookman Old Style"/>
          <w:color w:val="000000"/>
        </w:rPr>
        <w:t>doplněné krajkou nebo dřevěných korálků.</w:t>
      </w:r>
      <w:r w:rsidR="00377984" w:rsidRPr="00377984">
        <w:rPr>
          <w:noProof/>
        </w:rPr>
        <w:t xml:space="preserve"> </w:t>
      </w:r>
    </w:p>
    <w:p w14:paraId="10D79DEE" w14:textId="4E308969" w:rsidR="003208D9" w:rsidRPr="00376D1E" w:rsidRDefault="00E135C9" w:rsidP="003208D9">
      <w:pPr>
        <w:pStyle w:val="Normlnweb"/>
        <w:jc w:val="both"/>
        <w:rPr>
          <w:rFonts w:ascii="Bookman Old Style" w:hAnsi="Bookman Old Style"/>
          <w:color w:val="000000"/>
        </w:rPr>
      </w:pPr>
      <w:r>
        <w:rPr>
          <w:noProof/>
        </w:rPr>
        <w:t xml:space="preserve">        </w:t>
      </w:r>
      <w:r w:rsidR="00377984">
        <w:rPr>
          <w:noProof/>
        </w:rPr>
        <w:drawing>
          <wp:inline distT="0" distB="0" distL="0" distR="0" wp14:anchorId="7BE13DA4" wp14:editId="1F78E7DA">
            <wp:extent cx="2114550" cy="2589790"/>
            <wp:effectExtent l="133350" t="114300" r="114300" b="153670"/>
            <wp:docPr id="35" name="Obrázek 35" descr="C:\Users\xxx\Pictures\IMG_20220822_095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xx\Pictures\IMG_20220822_095307.jpg"/>
                    <pic:cNvPicPr>
                      <a:picLocks noChangeAspect="1" noChangeArrowheads="1"/>
                    </pic:cNvPicPr>
                  </pic:nvPicPr>
                  <pic:blipFill>
                    <a:blip r:embed="rId31" cstate="print"/>
                    <a:srcRect/>
                    <a:stretch>
                      <a:fillRect/>
                    </a:stretch>
                  </pic:blipFill>
                  <pic:spPr bwMode="auto">
                    <a:xfrm>
                      <a:off x="0" y="0"/>
                      <a:ext cx="2114550" cy="25897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77984">
        <w:rPr>
          <w:noProof/>
        </w:rPr>
        <w:t xml:space="preserve">           </w:t>
      </w:r>
      <w:r w:rsidR="00377984">
        <w:rPr>
          <w:noProof/>
        </w:rPr>
        <w:drawing>
          <wp:inline distT="0" distB="0" distL="0" distR="0" wp14:anchorId="33776259" wp14:editId="07729E6D">
            <wp:extent cx="2430145" cy="2296966"/>
            <wp:effectExtent l="133350" t="114300" r="103505" b="122555"/>
            <wp:docPr id="36" name="Obrázek 36" descr="C:\Users\xxx\Pictures\IMG_20220822_11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xx\Pictures\IMG_20220822_110243.jpg"/>
                    <pic:cNvPicPr>
                      <a:picLocks noChangeAspect="1" noChangeArrowheads="1"/>
                    </pic:cNvPicPr>
                  </pic:nvPicPr>
                  <pic:blipFill>
                    <a:blip r:embed="rId32" cstate="print"/>
                    <a:srcRect/>
                    <a:stretch>
                      <a:fillRect/>
                    </a:stretch>
                  </pic:blipFill>
                  <pic:spPr bwMode="auto">
                    <a:xfrm rot="10800000">
                      <a:off x="0" y="0"/>
                      <a:ext cx="2430145" cy="22969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FCB58D9" w14:textId="7F084B72" w:rsidR="003208D9" w:rsidRPr="00376D1E" w:rsidRDefault="003208D9" w:rsidP="003208D9">
      <w:pPr>
        <w:pStyle w:val="Normlnweb"/>
        <w:jc w:val="both"/>
        <w:rPr>
          <w:rFonts w:ascii="Bookman Old Style" w:hAnsi="Bookman Old Style"/>
          <w:color w:val="000000"/>
        </w:rPr>
      </w:pPr>
      <w:r w:rsidRPr="00376D1E">
        <w:rPr>
          <w:rFonts w:ascii="Bookman Old Style" w:hAnsi="Bookman Old Style"/>
          <w:color w:val="000000"/>
        </w:rPr>
        <w:t>Nedílnou a neméně oblíbenou činností v této dílně je už po několik let odlévání svíček. I v této činnosti je kladen důraz na individuální schopnosti klientů, které reflektují jejich individuální plány a snažíme se je vést k samostatnosti při práci a také aby se uživatelé sociálních služeb zapojili do činností v co nejvyšší možné míře, například výběr forem, kombinace barev.</w:t>
      </w:r>
    </w:p>
    <w:p w14:paraId="5CDE3E08" w14:textId="70D0382F" w:rsidR="003208D9" w:rsidRPr="00376D1E" w:rsidRDefault="00E135C9" w:rsidP="003208D9">
      <w:pPr>
        <w:pStyle w:val="Normlnweb"/>
        <w:jc w:val="both"/>
        <w:rPr>
          <w:rFonts w:ascii="Bookman Old Style" w:hAnsi="Bookman Old Style"/>
          <w:color w:val="000000"/>
        </w:rPr>
      </w:pPr>
      <w:r>
        <w:rPr>
          <w:rFonts w:ascii="Bookman Old Style" w:hAnsi="Bookman Old Style"/>
          <w:color w:val="000000"/>
        </w:rPr>
        <w:t xml:space="preserve">                 </w:t>
      </w:r>
      <w:r w:rsidR="00730AB8">
        <w:rPr>
          <w:noProof/>
          <w:color w:val="000000"/>
          <w:sz w:val="27"/>
          <w:szCs w:val="27"/>
        </w:rPr>
        <w:drawing>
          <wp:inline distT="0" distB="0" distL="0" distR="0" wp14:anchorId="62AD36C8" wp14:editId="7E5B42AC">
            <wp:extent cx="1981238" cy="2331720"/>
            <wp:effectExtent l="152400" t="114300" r="133350" b="125730"/>
            <wp:docPr id="40" name="Obrázek 40" descr="C:\Users\xxx\Pictures\IMG_20220331_09074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xxx\Pictures\IMG_20220331_090746 (1).jpg"/>
                    <pic:cNvPicPr>
                      <a:picLocks noChangeAspect="1" noChangeArrowheads="1"/>
                    </pic:cNvPicPr>
                  </pic:nvPicPr>
                  <pic:blipFill>
                    <a:blip r:embed="rId33" cstate="print"/>
                    <a:srcRect/>
                    <a:stretch>
                      <a:fillRect/>
                    </a:stretch>
                  </pic:blipFill>
                  <pic:spPr bwMode="auto">
                    <a:xfrm>
                      <a:off x="0" y="0"/>
                      <a:ext cx="1992638" cy="23451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30AB8">
        <w:rPr>
          <w:rFonts w:ascii="Bookman Old Style" w:hAnsi="Bookman Old Style"/>
          <w:color w:val="000000"/>
        </w:rPr>
        <w:t xml:space="preserve">    </w:t>
      </w:r>
      <w:r w:rsidR="00730AB8">
        <w:rPr>
          <w:noProof/>
          <w:color w:val="000000"/>
          <w:sz w:val="27"/>
          <w:szCs w:val="27"/>
        </w:rPr>
        <w:drawing>
          <wp:inline distT="0" distB="0" distL="0" distR="0" wp14:anchorId="0DA31798" wp14:editId="6FF22137">
            <wp:extent cx="1769733" cy="2316480"/>
            <wp:effectExtent l="114300" t="114300" r="135890" b="121920"/>
            <wp:docPr id="42" name="Obrázek 42" descr="C:\Users\xxx\Pictures\IMG_20220331_09070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xxx\Pictures\IMG_20220331_090703 (1).jpg"/>
                    <pic:cNvPicPr>
                      <a:picLocks noChangeAspect="1" noChangeArrowheads="1"/>
                    </pic:cNvPicPr>
                  </pic:nvPicPr>
                  <pic:blipFill>
                    <a:blip r:embed="rId34" cstate="print"/>
                    <a:srcRect/>
                    <a:stretch>
                      <a:fillRect/>
                    </a:stretch>
                  </pic:blipFill>
                  <pic:spPr bwMode="auto">
                    <a:xfrm>
                      <a:off x="0" y="0"/>
                      <a:ext cx="1787169" cy="23393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EC5B4FD" w14:textId="420E72A9" w:rsidR="003208D9" w:rsidRPr="00376D1E" w:rsidRDefault="003208D9" w:rsidP="003208D9">
      <w:pPr>
        <w:pStyle w:val="Normlnweb"/>
        <w:jc w:val="both"/>
        <w:rPr>
          <w:rFonts w:ascii="Bookman Old Style" w:hAnsi="Bookman Old Style"/>
          <w:color w:val="000000"/>
        </w:rPr>
      </w:pPr>
      <w:r w:rsidRPr="00376D1E">
        <w:rPr>
          <w:rFonts w:ascii="Bookman Old Style" w:hAnsi="Bookman Old Style"/>
          <w:color w:val="000000"/>
        </w:rPr>
        <w:lastRenderedPageBreak/>
        <w:t>K výrobě svíček je používán jednak klasický parafín s příměsí lesku a kombinace barev. Další druh svíček je vyráběn z palmového vosku, který vytváří na povrchu krystalický efekt. I tady uživatelé přidávají barvy a aroma. Nedílnou součástí rozvoje motorických schopností klientů je balení vý</w:t>
      </w:r>
      <w:r w:rsidR="007B16B4">
        <w:rPr>
          <w:rFonts w:ascii="Bookman Old Style" w:hAnsi="Bookman Old Style"/>
          <w:color w:val="000000"/>
        </w:rPr>
        <w:t>robků.</w:t>
      </w:r>
      <w:r w:rsidRPr="00376D1E">
        <w:rPr>
          <w:rFonts w:ascii="Bookman Old Style" w:hAnsi="Bookman Old Style"/>
          <w:color w:val="000000"/>
        </w:rPr>
        <w:t xml:space="preserve"> Kromě odlévání svíček mohou klienti také odlévat mýdla. Stejně jako v minulých letech tak i v letos, uživatelé denního stacionáře vyrobili mýdla. Jde nejen o oblíbenou oblast v rozvoji manuální zručnosti. I při této činnosti někteří uživatelé dosahují vysoké úrovně samostatnosti.</w:t>
      </w:r>
    </w:p>
    <w:p w14:paraId="41BD1CF6" w14:textId="77777777" w:rsidR="003208D9" w:rsidRPr="00376D1E" w:rsidRDefault="003208D9" w:rsidP="003208D9">
      <w:pPr>
        <w:pStyle w:val="Normlnweb"/>
        <w:jc w:val="both"/>
        <w:rPr>
          <w:rFonts w:ascii="Bookman Old Style" w:hAnsi="Bookman Old Style"/>
          <w:color w:val="000000"/>
        </w:rPr>
      </w:pPr>
      <w:r w:rsidRPr="00376D1E">
        <w:rPr>
          <w:rFonts w:ascii="Bookman Old Style" w:hAnsi="Bookman Old Style"/>
          <w:color w:val="000000"/>
        </w:rPr>
        <w:t>Při výrobě je využíván glycerín. Do glycerínové směsi přidávali uživatelé peeling nebo Luffu. Peelingové částice nebo Luffa se přidávají do glycerinových mýdel za účelem zbavení pokožky odumřelých buněk, při masážní aplikaci nám pokožku prokrví.</w:t>
      </w:r>
    </w:p>
    <w:p w14:paraId="7EF4D464" w14:textId="548FFFEB" w:rsidR="003208D9" w:rsidRPr="00376D1E" w:rsidRDefault="003208D9" w:rsidP="003208D9">
      <w:pPr>
        <w:pStyle w:val="Normlnweb"/>
        <w:jc w:val="both"/>
        <w:rPr>
          <w:rFonts w:ascii="Bookman Old Style" w:hAnsi="Bookman Old Style"/>
          <w:color w:val="000000"/>
        </w:rPr>
      </w:pPr>
      <w:r w:rsidRPr="00376D1E">
        <w:rPr>
          <w:rFonts w:ascii="Bookman Old Style" w:hAnsi="Bookman Old Style"/>
          <w:color w:val="000000"/>
        </w:rPr>
        <w:t>Dalším materiál, který uživatelé používají k odlévání mýdel je glycerinová hmota s kozím mlékem s příměsí olivového oleje, který má léčebné účinky, a má vysoký obsah vitamínů, minerálních látek a máselných tuků s dobrou hydratační schopností.</w:t>
      </w:r>
    </w:p>
    <w:p w14:paraId="2F8D8001" w14:textId="5CD369C1" w:rsidR="003208D9" w:rsidRPr="00376D1E" w:rsidRDefault="00730AB8" w:rsidP="003208D9">
      <w:pPr>
        <w:pStyle w:val="Normlnweb"/>
        <w:jc w:val="both"/>
        <w:rPr>
          <w:rFonts w:ascii="Bookman Old Style" w:hAnsi="Bookman Old Style"/>
          <w:color w:val="000000"/>
        </w:rPr>
      </w:pPr>
      <w:r>
        <w:rPr>
          <w:noProof/>
        </w:rPr>
        <w:drawing>
          <wp:anchor distT="0" distB="0" distL="114300" distR="114300" simplePos="0" relativeHeight="251659776" behindDoc="0" locked="0" layoutInCell="1" allowOverlap="1" wp14:anchorId="751B65C3" wp14:editId="67073505">
            <wp:simplePos x="1032510" y="1386840"/>
            <wp:positionH relativeFrom="column">
              <wp:align>left</wp:align>
            </wp:positionH>
            <wp:positionV relativeFrom="paragraph">
              <wp:align>top</wp:align>
            </wp:positionV>
            <wp:extent cx="2358390" cy="2476500"/>
            <wp:effectExtent l="133350" t="114300" r="118110" b="152400"/>
            <wp:wrapSquare wrapText="bothSides"/>
            <wp:docPr id="49" name="Obrázek 49" descr="https://img41.rajce.idnes.cz/d4102/17/17066/17066947_b0d1020862bba8c8ee7b17901d625c60/thumb/IMG_4908.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41.rajce.idnes.cz/d4102/17/17066/17066947_b0d1020862bba8c8ee7b17901d625c60/thumb/IMG_4908.jpg?ver=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58390" cy="2476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Pr>
          <w:noProof/>
        </w:rPr>
        <w:drawing>
          <wp:inline distT="0" distB="0" distL="0" distR="0" wp14:anchorId="743F5873" wp14:editId="0016FE96">
            <wp:extent cx="2531891" cy="2484120"/>
            <wp:effectExtent l="133350" t="114300" r="135255" b="144780"/>
            <wp:docPr id="50" name="Obrázek 50" descr="https://img41.rajce.idnes.cz/d4102/17/17066/17066947_b0d1020862bba8c8ee7b17901d625c60/thumb/IMG_4926.jpg?v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mg41.rajce.idnes.cz/d4102/17/17066/17066947_b0d1020862bba8c8ee7b17901d625c60/thumb/IMG_4926.jpg?ver=0"/>
                    <pic:cNvPicPr>
                      <a:picLocks noChangeAspect="1" noChangeArrowheads="1"/>
                    </pic:cNvPicPr>
                  </pic:nvPicPr>
                  <pic:blipFill>
                    <a:blip r:embed="rId36"/>
                    <a:srcRect/>
                    <a:stretch>
                      <a:fillRect/>
                    </a:stretch>
                  </pic:blipFill>
                  <pic:spPr bwMode="auto">
                    <a:xfrm>
                      <a:off x="0" y="0"/>
                      <a:ext cx="2544073" cy="24960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D55C99" w14:textId="535AD0BC" w:rsidR="003208D9" w:rsidRDefault="00364815" w:rsidP="003208D9">
      <w:pPr>
        <w:pStyle w:val="Normlnweb"/>
        <w:jc w:val="both"/>
        <w:rPr>
          <w:rFonts w:ascii="Bookman Old Style" w:hAnsi="Bookman Old Style"/>
          <w:color w:val="000000"/>
        </w:rPr>
      </w:pPr>
      <w:r w:rsidRPr="00376D1E">
        <w:rPr>
          <w:rFonts w:ascii="Bookman Old Style" w:hAnsi="Bookman Old Style"/>
          <w:color w:val="000000"/>
        </w:rPr>
        <w:t>Klienti se v uplynulém roce věnovali také vyrábění koupelnové soli. Při této činnosti jsou rozvíjeny nejen motorické schopnosti, ale také zapojí své kreativní myšlení. Největším přínosem této činnosti je, že je vhodná pro všechny klienty dílny, bez omezení schopností.</w:t>
      </w:r>
    </w:p>
    <w:p w14:paraId="32B10F9B" w14:textId="77777777" w:rsidR="00730AB8" w:rsidRDefault="00730AB8" w:rsidP="003208D9">
      <w:pPr>
        <w:pStyle w:val="Normlnweb"/>
        <w:jc w:val="both"/>
        <w:rPr>
          <w:rFonts w:ascii="Bookman Old Style" w:hAnsi="Bookman Old Style"/>
          <w:color w:val="000000"/>
        </w:rPr>
      </w:pPr>
    </w:p>
    <w:p w14:paraId="04B13759" w14:textId="77777777" w:rsidR="00730AB8" w:rsidRDefault="00730AB8" w:rsidP="003208D9">
      <w:pPr>
        <w:pStyle w:val="Normlnweb"/>
        <w:jc w:val="both"/>
        <w:rPr>
          <w:rFonts w:ascii="Bookman Old Style" w:hAnsi="Bookman Old Style"/>
          <w:color w:val="000000"/>
        </w:rPr>
      </w:pPr>
    </w:p>
    <w:p w14:paraId="5E548F44" w14:textId="77777777" w:rsidR="00730AB8" w:rsidRDefault="00730AB8" w:rsidP="003208D9">
      <w:pPr>
        <w:pStyle w:val="Normlnweb"/>
        <w:jc w:val="both"/>
        <w:rPr>
          <w:rFonts w:ascii="Bookman Old Style" w:hAnsi="Bookman Old Style"/>
          <w:color w:val="000000"/>
        </w:rPr>
      </w:pPr>
    </w:p>
    <w:p w14:paraId="10A264C1" w14:textId="77777777" w:rsidR="00730AB8" w:rsidRDefault="00730AB8" w:rsidP="003208D9">
      <w:pPr>
        <w:pStyle w:val="Normlnweb"/>
        <w:jc w:val="both"/>
        <w:rPr>
          <w:rFonts w:ascii="Bookman Old Style" w:hAnsi="Bookman Old Style"/>
          <w:color w:val="000000"/>
        </w:rPr>
      </w:pPr>
    </w:p>
    <w:p w14:paraId="4A02FF54" w14:textId="44F7A358" w:rsidR="00730AB8" w:rsidRDefault="00730AB8" w:rsidP="003208D9">
      <w:pPr>
        <w:pStyle w:val="Normlnweb"/>
        <w:jc w:val="both"/>
        <w:rPr>
          <w:rFonts w:ascii="Bookman Old Style" w:hAnsi="Bookman Old Style"/>
          <w:color w:val="000000"/>
        </w:rPr>
      </w:pPr>
      <w:r>
        <w:rPr>
          <w:noProof/>
        </w:rPr>
        <w:lastRenderedPageBreak/>
        <w:drawing>
          <wp:inline distT="0" distB="0" distL="0" distR="0" wp14:anchorId="7125BDC0" wp14:editId="4B6BD2A9">
            <wp:extent cx="2217420" cy="2476500"/>
            <wp:effectExtent l="133350" t="114300" r="106680" b="152400"/>
            <wp:docPr id="54" name="Obrázek 54" descr="C:\Users\xxx\Pictures\IMG_20221111_102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xxx\Pictures\IMG_20221111_102559.jpg"/>
                    <pic:cNvPicPr>
                      <a:picLocks noChangeAspect="1" noChangeArrowheads="1"/>
                    </pic:cNvPicPr>
                  </pic:nvPicPr>
                  <pic:blipFill>
                    <a:blip r:embed="rId37" cstate="print"/>
                    <a:srcRect/>
                    <a:stretch>
                      <a:fillRect/>
                    </a:stretch>
                  </pic:blipFill>
                  <pic:spPr bwMode="auto">
                    <a:xfrm>
                      <a:off x="0" y="0"/>
                      <a:ext cx="2216691" cy="24756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Bookman Old Style" w:hAnsi="Bookman Old Style"/>
          <w:color w:val="000000"/>
        </w:rPr>
        <w:t xml:space="preserve">      </w:t>
      </w:r>
      <w:r>
        <w:rPr>
          <w:noProof/>
        </w:rPr>
        <w:drawing>
          <wp:inline distT="0" distB="0" distL="0" distR="0" wp14:anchorId="701B690C" wp14:editId="7ACA6187">
            <wp:extent cx="2259330" cy="2815052"/>
            <wp:effectExtent l="133350" t="114300" r="102870" b="137795"/>
            <wp:docPr id="53" name="Obrázek 53" descr="C:\Users\xxx\Pictures\IMG_20221111_10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xxx\Pictures\IMG_20221111_101143.jpg"/>
                    <pic:cNvPicPr>
                      <a:picLocks noChangeAspect="1" noChangeArrowheads="1"/>
                    </pic:cNvPicPr>
                  </pic:nvPicPr>
                  <pic:blipFill>
                    <a:blip r:embed="rId38" cstate="print"/>
                    <a:srcRect/>
                    <a:stretch>
                      <a:fillRect/>
                    </a:stretch>
                  </pic:blipFill>
                  <pic:spPr bwMode="auto">
                    <a:xfrm>
                      <a:off x="0" y="0"/>
                      <a:ext cx="2258583" cy="28141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Bookman Old Style" w:hAnsi="Bookman Old Style"/>
          <w:color w:val="000000"/>
        </w:rPr>
        <w:t xml:space="preserve">    </w:t>
      </w:r>
    </w:p>
    <w:p w14:paraId="32A576F8" w14:textId="699E6B2C" w:rsidR="00364815" w:rsidRPr="00376D1E" w:rsidRDefault="00364815" w:rsidP="003208D9">
      <w:pPr>
        <w:pStyle w:val="Normlnweb"/>
        <w:jc w:val="both"/>
        <w:rPr>
          <w:rFonts w:ascii="Bookman Old Style" w:hAnsi="Bookman Old Style"/>
          <w:color w:val="000000"/>
        </w:rPr>
      </w:pPr>
      <w:r w:rsidRPr="00376D1E">
        <w:rPr>
          <w:rFonts w:ascii="Bookman Old Style" w:hAnsi="Bookman Old Style"/>
          <w:color w:val="000000"/>
        </w:rPr>
        <w:t>Dále v kreativní dílně II. pokračujeme ve výrobě drobné keramiky, jako jsou tácky pod svíčky nebo různé velikonoční vánoční zápichy, magnety, zvonkohry nebo medaile na zimní hry. I při této činnosti platí individuální přístup ke každému uživateli sociálních služeb a jeho mentálním schopnostem, zapojení jejich fantazie při práci s hlínou. Uživatelé jsou schopni zpracovat hlínu, pomoci vykrajovátek vyříznout různé tvary, které pak glazují a nakonec kompletují.</w:t>
      </w:r>
    </w:p>
    <w:p w14:paraId="6F95A925" w14:textId="6B145AF3" w:rsidR="00364815" w:rsidRPr="00376D1E" w:rsidRDefault="00730AB8" w:rsidP="003208D9">
      <w:pPr>
        <w:tabs>
          <w:tab w:val="left" w:pos="7545"/>
        </w:tabs>
        <w:jc w:val="both"/>
        <w:rPr>
          <w:rFonts w:ascii="Bookman Old Style" w:eastAsia="Times New Roman" w:hAnsi="Bookman Old Style" w:cs="Times New Roman"/>
          <w:bCs/>
          <w:sz w:val="24"/>
          <w:szCs w:val="24"/>
        </w:rPr>
      </w:pPr>
      <w:r>
        <w:rPr>
          <w:noProof/>
        </w:rPr>
        <w:drawing>
          <wp:inline distT="0" distB="0" distL="0" distR="0" wp14:anchorId="1F4B7B16" wp14:editId="3CD33A53">
            <wp:extent cx="2476500" cy="2705100"/>
            <wp:effectExtent l="133350" t="114300" r="114300" b="152400"/>
            <wp:docPr id="56" name="Obrázek 56" descr="C:\Users\xxx\Pictures\IMG_20220822_110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xxx\Pictures\IMG_20220822_110557.jpg"/>
                    <pic:cNvPicPr>
                      <a:picLocks noChangeAspect="1" noChangeArrowheads="1"/>
                    </pic:cNvPicPr>
                  </pic:nvPicPr>
                  <pic:blipFill>
                    <a:blip r:embed="rId39" cstate="print"/>
                    <a:srcRect/>
                    <a:stretch>
                      <a:fillRect/>
                    </a:stretch>
                  </pic:blipFill>
                  <pic:spPr bwMode="auto">
                    <a:xfrm>
                      <a:off x="0" y="0"/>
                      <a:ext cx="2475682" cy="27042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Bookman Old Style" w:eastAsia="Times New Roman" w:hAnsi="Bookman Old Style" w:cs="Times New Roman"/>
          <w:bCs/>
          <w:sz w:val="24"/>
          <w:szCs w:val="24"/>
        </w:rPr>
        <w:t xml:space="preserve">   </w:t>
      </w:r>
      <w:r>
        <w:rPr>
          <w:noProof/>
        </w:rPr>
        <w:drawing>
          <wp:inline distT="0" distB="0" distL="0" distR="0" wp14:anchorId="0EF90BE0" wp14:editId="1898F670">
            <wp:extent cx="2305050" cy="2704465"/>
            <wp:effectExtent l="133350" t="114300" r="114300" b="153035"/>
            <wp:docPr id="57" name="Obrázek 57" descr="C:\Users\xxx\Pictures\IMG_20220822_095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xxx\Pictures\IMG_20220822_095825.jpg"/>
                    <pic:cNvPicPr>
                      <a:picLocks noChangeAspect="1" noChangeArrowheads="1"/>
                    </pic:cNvPicPr>
                  </pic:nvPicPr>
                  <pic:blipFill>
                    <a:blip r:embed="rId40" cstate="print"/>
                    <a:srcRect/>
                    <a:stretch>
                      <a:fillRect/>
                    </a:stretch>
                  </pic:blipFill>
                  <pic:spPr bwMode="auto">
                    <a:xfrm>
                      <a:off x="0" y="0"/>
                      <a:ext cx="2304828" cy="2704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BD64F9" w14:textId="47963BAE" w:rsidR="005B797E" w:rsidRPr="00376D1E" w:rsidRDefault="005B797E" w:rsidP="003208D9">
      <w:pPr>
        <w:spacing w:after="160" w:line="259" w:lineRule="auto"/>
        <w:jc w:val="both"/>
        <w:rPr>
          <w:rFonts w:ascii="Bookman Old Style" w:hAnsi="Bookman Old Style" w:cs="Times New Roman"/>
          <w:b/>
          <w:sz w:val="24"/>
          <w:szCs w:val="24"/>
        </w:rPr>
      </w:pPr>
    </w:p>
    <w:p w14:paraId="5B3EBECA" w14:textId="5BE94D58" w:rsidR="00C07E6D" w:rsidRPr="00E135C9" w:rsidRDefault="00821BF4" w:rsidP="00E135C9">
      <w:pPr>
        <w:spacing w:after="160" w:line="259" w:lineRule="auto"/>
        <w:jc w:val="both"/>
        <w:rPr>
          <w:rFonts w:ascii="Bookman Old Style" w:hAnsi="Bookman Old Style" w:cs="Times New Roman"/>
          <w:sz w:val="24"/>
          <w:szCs w:val="24"/>
        </w:rPr>
      </w:pPr>
      <w:r w:rsidRPr="00376D1E">
        <w:rPr>
          <w:rFonts w:ascii="Bookman Old Style" w:eastAsia="Times New Roman" w:hAnsi="Bookman Old Style" w:cs="Times New Roman"/>
          <w:b/>
          <w:sz w:val="24"/>
          <w:szCs w:val="24"/>
        </w:rPr>
        <w:t xml:space="preserve">  </w:t>
      </w:r>
    </w:p>
    <w:p w14:paraId="5068F462" w14:textId="1945CB01" w:rsidR="00C07E6D" w:rsidRPr="00376D1E" w:rsidRDefault="00364815" w:rsidP="00C07E6D">
      <w:pPr>
        <w:jc w:val="both"/>
        <w:rPr>
          <w:rFonts w:ascii="Bookman Old Style" w:hAnsi="Bookman Old Style"/>
          <w:color w:val="000000"/>
          <w:sz w:val="24"/>
          <w:szCs w:val="24"/>
        </w:rPr>
      </w:pPr>
      <w:r w:rsidRPr="00376D1E">
        <w:rPr>
          <w:rFonts w:ascii="Bookman Old Style" w:hAnsi="Bookman Old Style"/>
          <w:color w:val="000000"/>
          <w:sz w:val="24"/>
          <w:szCs w:val="24"/>
        </w:rPr>
        <w:lastRenderedPageBreak/>
        <w:t>Uživatelé sociálních služeb Handicap centra Škola života prezentují své výrobky na různých jarmarcích, jako je Den žen ve Staříči, rozsvícení vánočního stromku ve Staříči, ale taky Velikonoční a Vánočních jarmarcích v prostorách stacionáře. Ale také probíhá prezentace výrobků na našich webových stránkách, kde si mohou rodiče, zájemci o naše výrobky vybrat a kdykoliv ve stacionáři zakoupit. O naše výrobky byl velký zájem, což je pro všechny uživatelé sociálních služeb velmi potěšující, uživatelé mají pocit, že jejich práce je oceněná a dává jim smysl a chtějí v práci pokračovat.</w:t>
      </w:r>
    </w:p>
    <w:p w14:paraId="29011DBE" w14:textId="77777777" w:rsidR="00C630DE" w:rsidRDefault="00C630DE" w:rsidP="00C07E6D">
      <w:pPr>
        <w:jc w:val="both"/>
        <w:rPr>
          <w:rFonts w:ascii="Bookman Old Style" w:hAnsi="Bookman Old Style"/>
          <w:color w:val="000000"/>
          <w:sz w:val="24"/>
          <w:szCs w:val="24"/>
        </w:rPr>
      </w:pPr>
      <w:r>
        <w:rPr>
          <w:rFonts w:ascii="Bookman Old Style" w:hAnsi="Bookman Old Style"/>
          <w:color w:val="000000"/>
          <w:sz w:val="24"/>
          <w:szCs w:val="24"/>
        </w:rPr>
        <w:t xml:space="preserve">             </w:t>
      </w:r>
      <w:r>
        <w:rPr>
          <w:noProof/>
        </w:rPr>
        <w:drawing>
          <wp:inline distT="0" distB="0" distL="0" distR="0" wp14:anchorId="20ABC1AE" wp14:editId="7FE6091F">
            <wp:extent cx="3943350" cy="2352675"/>
            <wp:effectExtent l="133350" t="114300" r="133350" b="123825"/>
            <wp:docPr id="58" name="Obrázek 58" descr="C:\Users\xxx\Pictures\IMG_20220407_12593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xxx\Pictures\IMG_20220407_125934 (1).jpg"/>
                    <pic:cNvPicPr>
                      <a:picLocks noChangeAspect="1" noChangeArrowheads="1"/>
                    </pic:cNvPicPr>
                  </pic:nvPicPr>
                  <pic:blipFill>
                    <a:blip r:embed="rId41" cstate="print"/>
                    <a:srcRect/>
                    <a:stretch>
                      <a:fillRect/>
                    </a:stretch>
                  </pic:blipFill>
                  <pic:spPr bwMode="auto">
                    <a:xfrm>
                      <a:off x="0" y="0"/>
                      <a:ext cx="3946424" cy="23545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5D107C">
        <w:rPr>
          <w:rFonts w:ascii="Bookman Old Style" w:hAnsi="Bookman Old Style"/>
          <w:color w:val="000000"/>
          <w:sz w:val="24"/>
          <w:szCs w:val="24"/>
        </w:rPr>
        <w:t xml:space="preserve">    </w:t>
      </w:r>
    </w:p>
    <w:p w14:paraId="69925D9E" w14:textId="6C52E37A" w:rsidR="00DF4A27" w:rsidRDefault="00C630DE" w:rsidP="00364815">
      <w:pPr>
        <w:jc w:val="both"/>
        <w:rPr>
          <w:rFonts w:ascii="Bookman Old Style" w:hAnsi="Bookman Old Style"/>
          <w:color w:val="000000"/>
          <w:sz w:val="24"/>
          <w:szCs w:val="24"/>
        </w:rPr>
      </w:pPr>
      <w:r>
        <w:rPr>
          <w:rFonts w:ascii="Bookman Old Style" w:hAnsi="Bookman Old Style"/>
          <w:color w:val="000000"/>
          <w:sz w:val="24"/>
          <w:szCs w:val="24"/>
        </w:rPr>
        <w:t xml:space="preserve">                                           </w:t>
      </w:r>
      <w:r w:rsidR="00364815" w:rsidRPr="00376D1E">
        <w:rPr>
          <w:rFonts w:ascii="Bookman Old Style" w:hAnsi="Bookman Old Style"/>
          <w:color w:val="000000"/>
          <w:sz w:val="24"/>
          <w:szCs w:val="24"/>
        </w:rPr>
        <w:t>Vedoucí kreativní dílny II. Bc. Jana Španihelová</w:t>
      </w:r>
    </w:p>
    <w:p w14:paraId="34CDF588" w14:textId="77777777" w:rsidR="00E135C9" w:rsidRPr="00E135C9" w:rsidRDefault="00E135C9" w:rsidP="00364815">
      <w:pPr>
        <w:jc w:val="both"/>
        <w:rPr>
          <w:rFonts w:ascii="Bookman Old Style" w:hAnsi="Bookman Old Style"/>
          <w:color w:val="000000"/>
          <w:sz w:val="24"/>
          <w:szCs w:val="24"/>
        </w:rPr>
      </w:pPr>
    </w:p>
    <w:p w14:paraId="2F1E6A64" w14:textId="77777777" w:rsidR="00DF4A27" w:rsidRDefault="00DF4A27" w:rsidP="00DF4A27">
      <w:pPr>
        <w:jc w:val="center"/>
        <w:rPr>
          <w:rFonts w:ascii="Bookman Old Style" w:hAnsi="Bookman Old Style" w:cs="Calibri"/>
          <w:b/>
          <w:bCs/>
        </w:rPr>
      </w:pPr>
      <w:r w:rsidRPr="00A82DDE">
        <w:rPr>
          <w:rFonts w:ascii="Bookman Old Style" w:hAnsi="Bookman Old Style" w:cs="Calibri"/>
          <w:b/>
          <w:bCs/>
        </w:rPr>
        <w:t>Kreativní dílna III.</w:t>
      </w:r>
    </w:p>
    <w:p w14:paraId="7BE7380C" w14:textId="7942DF81" w:rsidR="00376D1E" w:rsidRPr="00376D1E" w:rsidRDefault="00376D1E" w:rsidP="00376D1E">
      <w:pPr>
        <w:widowControl w:val="0"/>
        <w:autoSpaceDE w:val="0"/>
        <w:autoSpaceDN w:val="0"/>
        <w:adjustRightInd w:val="0"/>
        <w:jc w:val="both"/>
        <w:rPr>
          <w:rFonts w:ascii="Bookman Old Style" w:hAnsi="Bookman Old Style" w:cs="Calibri"/>
          <w:sz w:val="24"/>
          <w:szCs w:val="24"/>
        </w:rPr>
      </w:pPr>
      <w:r w:rsidRPr="00376D1E">
        <w:rPr>
          <w:rFonts w:ascii="Bookman Old Style" w:hAnsi="Bookman Old Style" w:cs="Calibri"/>
          <w:sz w:val="24"/>
          <w:szCs w:val="24"/>
        </w:rPr>
        <w:t>V kreativní dílně</w:t>
      </w:r>
      <w:r>
        <w:rPr>
          <w:rFonts w:ascii="Bookman Old Style" w:hAnsi="Bookman Old Style" w:cs="Calibri"/>
          <w:sz w:val="24"/>
          <w:szCs w:val="24"/>
        </w:rPr>
        <w:t xml:space="preserve"> III</w:t>
      </w:r>
      <w:r w:rsidRPr="00376D1E">
        <w:rPr>
          <w:rFonts w:ascii="Bookman Old Style" w:hAnsi="Bookman Old Style" w:cs="Calibri"/>
          <w:sz w:val="24"/>
          <w:szCs w:val="24"/>
        </w:rPr>
        <w:t>. pracujeme s uživateli na výrobcích,</w:t>
      </w:r>
      <w:r>
        <w:rPr>
          <w:rFonts w:ascii="Bookman Old Style" w:hAnsi="Bookman Old Style" w:cs="Calibri"/>
          <w:sz w:val="24"/>
          <w:szCs w:val="24"/>
        </w:rPr>
        <w:t xml:space="preserve"> </w:t>
      </w:r>
      <w:r w:rsidRPr="00376D1E">
        <w:rPr>
          <w:rFonts w:ascii="Bookman Old Style" w:hAnsi="Bookman Old Style" w:cs="Calibri"/>
          <w:sz w:val="24"/>
          <w:szCs w:val="24"/>
        </w:rPr>
        <w:t>které se jim líbí a baví je vyrábět.</w:t>
      </w:r>
      <w:r>
        <w:rPr>
          <w:rFonts w:ascii="Bookman Old Style" w:hAnsi="Bookman Old Style" w:cs="Calibri"/>
          <w:sz w:val="24"/>
          <w:szCs w:val="24"/>
        </w:rPr>
        <w:t xml:space="preserve"> </w:t>
      </w:r>
      <w:r w:rsidRPr="00376D1E">
        <w:rPr>
          <w:rFonts w:ascii="Bookman Old Style" w:hAnsi="Bookman Old Style" w:cs="Calibri"/>
          <w:sz w:val="24"/>
          <w:szCs w:val="24"/>
        </w:rPr>
        <w:t>Pracujeme</w:t>
      </w:r>
      <w:r>
        <w:rPr>
          <w:rFonts w:ascii="Bookman Old Style" w:hAnsi="Bookman Old Style" w:cs="Calibri"/>
          <w:sz w:val="24"/>
          <w:szCs w:val="24"/>
        </w:rPr>
        <w:t xml:space="preserve"> </w:t>
      </w:r>
      <w:r w:rsidRPr="00376D1E">
        <w:rPr>
          <w:rFonts w:ascii="Bookman Old Style" w:hAnsi="Bookman Old Style" w:cs="Calibri"/>
          <w:sz w:val="24"/>
          <w:szCs w:val="24"/>
        </w:rPr>
        <w:t>s různými materiály: vatelínem,</w:t>
      </w:r>
      <w:r>
        <w:rPr>
          <w:rFonts w:ascii="Bookman Old Style" w:hAnsi="Bookman Old Style" w:cs="Calibri"/>
          <w:sz w:val="24"/>
          <w:szCs w:val="24"/>
        </w:rPr>
        <w:t xml:space="preserve"> </w:t>
      </w:r>
      <w:r w:rsidRPr="00376D1E">
        <w:rPr>
          <w:rFonts w:ascii="Bookman Old Style" w:hAnsi="Bookman Old Style" w:cs="Calibri"/>
          <w:sz w:val="24"/>
          <w:szCs w:val="24"/>
        </w:rPr>
        <w:t>sušenou levandulí,</w:t>
      </w:r>
      <w:r>
        <w:rPr>
          <w:rFonts w:ascii="Bookman Old Style" w:hAnsi="Bookman Old Style" w:cs="Calibri"/>
          <w:sz w:val="24"/>
          <w:szCs w:val="24"/>
        </w:rPr>
        <w:t xml:space="preserve"> </w:t>
      </w:r>
      <w:r w:rsidRPr="00376D1E">
        <w:rPr>
          <w:rFonts w:ascii="Bookman Old Style" w:hAnsi="Bookman Old Style" w:cs="Calibri"/>
          <w:sz w:val="24"/>
          <w:szCs w:val="24"/>
        </w:rPr>
        <w:t>šiškami, barevnými látkami,</w:t>
      </w:r>
      <w:r>
        <w:rPr>
          <w:rFonts w:ascii="Bookman Old Style" w:hAnsi="Bookman Old Style" w:cs="Calibri"/>
          <w:sz w:val="24"/>
          <w:szCs w:val="24"/>
        </w:rPr>
        <w:t xml:space="preserve"> </w:t>
      </w:r>
      <w:r w:rsidRPr="00376D1E">
        <w:rPr>
          <w:rFonts w:ascii="Bookman Old Style" w:hAnsi="Bookman Old Style" w:cs="Calibri"/>
          <w:sz w:val="24"/>
          <w:szCs w:val="24"/>
        </w:rPr>
        <w:t>bavlnkami,</w:t>
      </w:r>
      <w:r>
        <w:rPr>
          <w:rFonts w:ascii="Bookman Old Style" w:hAnsi="Bookman Old Style" w:cs="Calibri"/>
          <w:sz w:val="24"/>
          <w:szCs w:val="24"/>
        </w:rPr>
        <w:t xml:space="preserve"> </w:t>
      </w:r>
      <w:r w:rsidRPr="00376D1E">
        <w:rPr>
          <w:rFonts w:ascii="Bookman Old Style" w:hAnsi="Bookman Old Style" w:cs="Calibri"/>
          <w:sz w:val="24"/>
          <w:szCs w:val="24"/>
        </w:rPr>
        <w:t>vlnou,</w:t>
      </w:r>
      <w:r>
        <w:rPr>
          <w:rFonts w:ascii="Bookman Old Style" w:hAnsi="Bookman Old Style" w:cs="Calibri"/>
          <w:sz w:val="24"/>
          <w:szCs w:val="24"/>
        </w:rPr>
        <w:t xml:space="preserve"> </w:t>
      </w:r>
      <w:r w:rsidRPr="00376D1E">
        <w:rPr>
          <w:rFonts w:ascii="Bookman Old Style" w:hAnsi="Bookman Old Style" w:cs="Calibri"/>
          <w:sz w:val="24"/>
          <w:szCs w:val="24"/>
        </w:rPr>
        <w:t>sušenými přírodními materiály,</w:t>
      </w:r>
      <w:r>
        <w:rPr>
          <w:rFonts w:ascii="Bookman Old Style" w:hAnsi="Bookman Old Style" w:cs="Calibri"/>
          <w:sz w:val="24"/>
          <w:szCs w:val="24"/>
        </w:rPr>
        <w:t xml:space="preserve"> </w:t>
      </w:r>
      <w:r w:rsidRPr="00376D1E">
        <w:rPr>
          <w:rFonts w:ascii="Bookman Old Style" w:hAnsi="Bookman Old Style" w:cs="Calibri"/>
          <w:sz w:val="24"/>
          <w:szCs w:val="24"/>
        </w:rPr>
        <w:t>barvami na sklo a barvami na textil.</w:t>
      </w:r>
      <w:r>
        <w:rPr>
          <w:rFonts w:ascii="Bookman Old Style" w:hAnsi="Bookman Old Style" w:cs="Calibri"/>
          <w:sz w:val="24"/>
          <w:szCs w:val="24"/>
        </w:rPr>
        <w:t xml:space="preserve"> </w:t>
      </w:r>
      <w:r w:rsidRPr="00376D1E">
        <w:rPr>
          <w:rFonts w:ascii="Bookman Old Style" w:hAnsi="Bookman Old Style" w:cs="Calibri"/>
          <w:sz w:val="24"/>
          <w:szCs w:val="24"/>
        </w:rPr>
        <w:t>Malujeme temperovými a vodovými barvami,</w:t>
      </w:r>
      <w:r>
        <w:rPr>
          <w:rFonts w:ascii="Bookman Old Style" w:hAnsi="Bookman Old Style" w:cs="Calibri"/>
          <w:sz w:val="24"/>
          <w:szCs w:val="24"/>
        </w:rPr>
        <w:t xml:space="preserve"> </w:t>
      </w:r>
      <w:r w:rsidRPr="00376D1E">
        <w:rPr>
          <w:rFonts w:ascii="Bookman Old Style" w:hAnsi="Bookman Old Style" w:cs="Calibri"/>
          <w:sz w:val="24"/>
          <w:szCs w:val="24"/>
        </w:rPr>
        <w:t>foukacími fixy,</w:t>
      </w:r>
      <w:r>
        <w:rPr>
          <w:rFonts w:ascii="Bookman Old Style" w:hAnsi="Bookman Old Style" w:cs="Calibri"/>
          <w:sz w:val="24"/>
          <w:szCs w:val="24"/>
        </w:rPr>
        <w:t xml:space="preserve"> </w:t>
      </w:r>
      <w:r w:rsidRPr="00376D1E">
        <w:rPr>
          <w:rFonts w:ascii="Bookman Old Style" w:hAnsi="Bookman Old Style" w:cs="Calibri"/>
          <w:sz w:val="24"/>
          <w:szCs w:val="24"/>
        </w:rPr>
        <w:t>pastelkami a suchými pastely.</w:t>
      </w:r>
      <w:r>
        <w:rPr>
          <w:rFonts w:ascii="Bookman Old Style" w:hAnsi="Bookman Old Style" w:cs="Calibri"/>
          <w:sz w:val="24"/>
          <w:szCs w:val="24"/>
        </w:rPr>
        <w:t xml:space="preserve"> </w:t>
      </w:r>
      <w:r w:rsidRPr="00376D1E">
        <w:rPr>
          <w:rFonts w:ascii="Bookman Old Style" w:hAnsi="Bookman Old Style" w:cs="Calibri"/>
          <w:sz w:val="24"/>
          <w:szCs w:val="24"/>
        </w:rPr>
        <w:t>Ti zručnější si opakují přišívání knoflíků,</w:t>
      </w:r>
      <w:r>
        <w:rPr>
          <w:rFonts w:ascii="Bookman Old Style" w:hAnsi="Bookman Old Style" w:cs="Calibri"/>
          <w:sz w:val="24"/>
          <w:szCs w:val="24"/>
        </w:rPr>
        <w:t xml:space="preserve"> </w:t>
      </w:r>
      <w:r w:rsidRPr="00376D1E">
        <w:rPr>
          <w:rFonts w:ascii="Bookman Old Style" w:hAnsi="Bookman Old Style" w:cs="Calibri"/>
          <w:sz w:val="24"/>
          <w:szCs w:val="24"/>
        </w:rPr>
        <w:t>vyšív</w:t>
      </w:r>
      <w:r>
        <w:rPr>
          <w:rFonts w:ascii="Bookman Old Style" w:hAnsi="Bookman Old Style" w:cs="Calibri"/>
          <w:sz w:val="24"/>
          <w:szCs w:val="24"/>
        </w:rPr>
        <w:t>a</w:t>
      </w:r>
      <w:r w:rsidRPr="00376D1E">
        <w:rPr>
          <w:rFonts w:ascii="Bookman Old Style" w:hAnsi="Bookman Old Style" w:cs="Calibri"/>
          <w:sz w:val="24"/>
          <w:szCs w:val="24"/>
        </w:rPr>
        <w:t>jí,</w:t>
      </w:r>
      <w:r>
        <w:rPr>
          <w:rFonts w:ascii="Bookman Old Style" w:hAnsi="Bookman Old Style" w:cs="Calibri"/>
          <w:sz w:val="24"/>
          <w:szCs w:val="24"/>
        </w:rPr>
        <w:t xml:space="preserve"> </w:t>
      </w:r>
      <w:r w:rsidRPr="00376D1E">
        <w:rPr>
          <w:rFonts w:ascii="Bookman Old Style" w:hAnsi="Bookman Old Style" w:cs="Calibri"/>
          <w:sz w:val="24"/>
          <w:szCs w:val="24"/>
        </w:rPr>
        <w:t>stříhají nůžkami a lepí tuhými a tekutými lepidly různé materiály.</w:t>
      </w:r>
    </w:p>
    <w:p w14:paraId="705E13C6" w14:textId="301D91AA" w:rsidR="00376D1E" w:rsidRPr="00376D1E" w:rsidRDefault="00376D1E" w:rsidP="00376D1E">
      <w:pPr>
        <w:widowControl w:val="0"/>
        <w:autoSpaceDE w:val="0"/>
        <w:autoSpaceDN w:val="0"/>
        <w:adjustRightInd w:val="0"/>
        <w:jc w:val="both"/>
        <w:rPr>
          <w:rFonts w:ascii="Bookman Old Style" w:hAnsi="Bookman Old Style" w:cs="Calibri"/>
          <w:sz w:val="24"/>
          <w:szCs w:val="24"/>
        </w:rPr>
      </w:pPr>
      <w:r w:rsidRPr="00376D1E">
        <w:rPr>
          <w:rFonts w:ascii="Bookman Old Style" w:hAnsi="Bookman Old Style" w:cs="Calibri"/>
          <w:sz w:val="24"/>
          <w:szCs w:val="24"/>
        </w:rPr>
        <w:t>Uživatele baví výroba čepiček z vlny různých barev.</w:t>
      </w:r>
      <w:r>
        <w:rPr>
          <w:rFonts w:ascii="Bookman Old Style" w:hAnsi="Bookman Old Style" w:cs="Calibri"/>
          <w:sz w:val="24"/>
          <w:szCs w:val="24"/>
        </w:rPr>
        <w:t xml:space="preserve"> </w:t>
      </w:r>
      <w:r w:rsidRPr="00376D1E">
        <w:rPr>
          <w:rFonts w:ascii="Bookman Old Style" w:hAnsi="Bookman Old Style" w:cs="Calibri"/>
          <w:sz w:val="24"/>
          <w:szCs w:val="24"/>
        </w:rPr>
        <w:t>Čepičky používáme o Vánocích</w:t>
      </w:r>
      <w:r>
        <w:rPr>
          <w:rFonts w:ascii="Bookman Old Style" w:hAnsi="Bookman Old Style" w:cs="Calibri"/>
          <w:sz w:val="24"/>
          <w:szCs w:val="24"/>
        </w:rPr>
        <w:t xml:space="preserve"> </w:t>
      </w:r>
      <w:r w:rsidRPr="00376D1E">
        <w:rPr>
          <w:rFonts w:ascii="Bookman Old Style" w:hAnsi="Bookman Old Style" w:cs="Calibri"/>
          <w:sz w:val="24"/>
          <w:szCs w:val="24"/>
        </w:rPr>
        <w:t>při výrobě sněhuláků a panáčků z borovicových šišek.</w:t>
      </w:r>
      <w:r>
        <w:rPr>
          <w:rFonts w:ascii="Bookman Old Style" w:hAnsi="Bookman Old Style" w:cs="Calibri"/>
          <w:sz w:val="24"/>
          <w:szCs w:val="24"/>
        </w:rPr>
        <w:t xml:space="preserve"> </w:t>
      </w:r>
      <w:r w:rsidRPr="00376D1E">
        <w:rPr>
          <w:rFonts w:ascii="Bookman Old Style" w:hAnsi="Bookman Old Style" w:cs="Calibri"/>
          <w:sz w:val="24"/>
          <w:szCs w:val="24"/>
        </w:rPr>
        <w:t>O Velikonocích vyrábíme veselá vajíčka.</w:t>
      </w:r>
    </w:p>
    <w:p w14:paraId="3D22496F" w14:textId="0F1B650B" w:rsidR="00F9660B" w:rsidRDefault="00376D1E" w:rsidP="00FB62DB">
      <w:pPr>
        <w:jc w:val="center"/>
        <w:rPr>
          <w:rFonts w:ascii="Bookman Old Style" w:hAnsi="Bookman Old Style" w:cs="Calibri"/>
          <w:b/>
          <w:bCs/>
        </w:rPr>
      </w:pPr>
      <w:r>
        <w:rPr>
          <w:rFonts w:ascii="Calibri" w:hAnsi="Calibri" w:cs="Calibri"/>
          <w:noProof/>
        </w:rPr>
        <w:lastRenderedPageBreak/>
        <w:drawing>
          <wp:inline distT="0" distB="0" distL="0" distR="0" wp14:anchorId="719BAA75" wp14:editId="7BE921D5">
            <wp:extent cx="3977640" cy="2712530"/>
            <wp:effectExtent l="152400" t="114300" r="118110" b="145415"/>
            <wp:docPr id="1" name="Obrázek 1" descr="Obsah obrázku ručně vyrobené, podlaha, interiér, dovednos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ručně vyrobené, podlaha, interiér, dovednost&#10;&#10;Popis byl vytvořen automatick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04588" cy="27309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B97BDEA" w14:textId="77777777" w:rsidR="004D4BB5" w:rsidRPr="00FB62DB" w:rsidRDefault="004D4BB5" w:rsidP="00FB62DB">
      <w:pPr>
        <w:jc w:val="center"/>
        <w:rPr>
          <w:rFonts w:ascii="Bookman Old Style" w:hAnsi="Bookman Old Style" w:cs="Calibri"/>
          <w:b/>
          <w:bCs/>
        </w:rPr>
      </w:pPr>
    </w:p>
    <w:p w14:paraId="0CE0C401" w14:textId="488BA35E" w:rsidR="004D4BB5" w:rsidRPr="004D4BB5" w:rsidRDefault="004D4BB5" w:rsidP="004D4BB5">
      <w:pPr>
        <w:widowControl w:val="0"/>
        <w:autoSpaceDE w:val="0"/>
        <w:autoSpaceDN w:val="0"/>
        <w:adjustRightInd w:val="0"/>
        <w:jc w:val="both"/>
        <w:rPr>
          <w:rFonts w:ascii="Bookman Old Style" w:hAnsi="Bookman Old Style" w:cs="Calibri"/>
          <w:sz w:val="24"/>
          <w:szCs w:val="24"/>
        </w:rPr>
      </w:pPr>
      <w:r>
        <w:rPr>
          <w:rFonts w:ascii="Bookman Old Style" w:hAnsi="Bookman Old Style" w:cs="Calibri"/>
          <w:sz w:val="24"/>
          <w:szCs w:val="24"/>
        </w:rPr>
        <w:t xml:space="preserve">Také nadále </w:t>
      </w:r>
      <w:r w:rsidRPr="004D4BB5">
        <w:rPr>
          <w:rFonts w:ascii="Bookman Old Style" w:hAnsi="Bookman Old Style" w:cs="Calibri"/>
          <w:sz w:val="24"/>
          <w:szCs w:val="24"/>
        </w:rPr>
        <w:t>malujeme různé obrázky na plexisklo. Malujeme motivy,</w:t>
      </w:r>
      <w:r>
        <w:rPr>
          <w:rFonts w:ascii="Bookman Old Style" w:hAnsi="Bookman Old Style" w:cs="Calibri"/>
          <w:sz w:val="24"/>
          <w:szCs w:val="24"/>
        </w:rPr>
        <w:t xml:space="preserve"> </w:t>
      </w:r>
      <w:r w:rsidRPr="004D4BB5">
        <w:rPr>
          <w:rFonts w:ascii="Bookman Old Style" w:hAnsi="Bookman Old Style" w:cs="Calibri"/>
          <w:sz w:val="24"/>
          <w:szCs w:val="24"/>
        </w:rPr>
        <w:t>které se líbí našim uživatelům na přírodní tašky textilními barvami.</w:t>
      </w:r>
      <w:r>
        <w:rPr>
          <w:rFonts w:ascii="Bookman Old Style" w:hAnsi="Bookman Old Style" w:cs="Calibri"/>
          <w:sz w:val="24"/>
          <w:szCs w:val="24"/>
        </w:rPr>
        <w:t xml:space="preserve"> </w:t>
      </w:r>
      <w:r w:rsidRPr="004D4BB5">
        <w:rPr>
          <w:rFonts w:ascii="Bookman Old Style" w:hAnsi="Bookman Old Style" w:cs="Calibri"/>
          <w:sz w:val="24"/>
          <w:szCs w:val="24"/>
        </w:rPr>
        <w:t>Tašky</w:t>
      </w:r>
      <w:r>
        <w:rPr>
          <w:rFonts w:ascii="Bookman Old Style" w:hAnsi="Bookman Old Style" w:cs="Calibri"/>
          <w:sz w:val="24"/>
          <w:szCs w:val="24"/>
        </w:rPr>
        <w:t xml:space="preserve"> </w:t>
      </w:r>
      <w:r w:rsidRPr="004D4BB5">
        <w:rPr>
          <w:rFonts w:ascii="Bookman Old Style" w:hAnsi="Bookman Old Style" w:cs="Calibri"/>
          <w:sz w:val="24"/>
          <w:szCs w:val="24"/>
        </w:rPr>
        <w:t>se dají prát na 40°C a žehlit po rubu.</w:t>
      </w:r>
    </w:p>
    <w:p w14:paraId="25CC249F" w14:textId="14416A57" w:rsidR="004D4BB5" w:rsidRDefault="004D4BB5" w:rsidP="004D4BB5">
      <w:pPr>
        <w:widowControl w:val="0"/>
        <w:autoSpaceDE w:val="0"/>
        <w:autoSpaceDN w:val="0"/>
        <w:adjustRightInd w:val="0"/>
        <w:spacing w:line="240" w:lineRule="auto"/>
        <w:jc w:val="center"/>
        <w:rPr>
          <w:rFonts w:ascii="Calibri" w:hAnsi="Calibri" w:cs="Calibri"/>
        </w:rPr>
      </w:pPr>
      <w:r>
        <w:rPr>
          <w:rFonts w:ascii="Calibri" w:hAnsi="Calibri" w:cs="Calibri"/>
          <w:noProof/>
        </w:rPr>
        <w:drawing>
          <wp:inline distT="0" distB="0" distL="0" distR="0" wp14:anchorId="4A8F1632" wp14:editId="0D13FCA7">
            <wp:extent cx="3848100" cy="2570745"/>
            <wp:effectExtent l="152400" t="114300" r="133350" b="153670"/>
            <wp:docPr id="10" name="Obrázek 10" descr="Obsah obrázku taška, doplňky, Dětské kresby, dovednos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descr="Obsah obrázku taška, doplňky, Dětské kresby, dovednost&#10;&#10;Popis byl vytvořen automaticky"/>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66838" cy="25832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3A59B77" w14:textId="77777777" w:rsidR="004D4BB5" w:rsidRDefault="004D4BB5" w:rsidP="004D4BB5">
      <w:pPr>
        <w:widowControl w:val="0"/>
        <w:autoSpaceDE w:val="0"/>
        <w:autoSpaceDN w:val="0"/>
        <w:adjustRightInd w:val="0"/>
        <w:rPr>
          <w:rFonts w:ascii="Calibri" w:hAnsi="Calibri" w:cs="Calibri"/>
        </w:rPr>
      </w:pPr>
    </w:p>
    <w:p w14:paraId="2349E472" w14:textId="77777777" w:rsidR="004D4BB5" w:rsidRPr="004D4BB5" w:rsidRDefault="004D4BB5" w:rsidP="004D4BB5">
      <w:pPr>
        <w:widowControl w:val="0"/>
        <w:autoSpaceDE w:val="0"/>
        <w:autoSpaceDN w:val="0"/>
        <w:adjustRightInd w:val="0"/>
        <w:jc w:val="both"/>
        <w:rPr>
          <w:rFonts w:ascii="Bookman Old Style" w:hAnsi="Bookman Old Style" w:cs="Calibri"/>
          <w:sz w:val="24"/>
          <w:szCs w:val="24"/>
        </w:rPr>
      </w:pPr>
      <w:r w:rsidRPr="004D4BB5">
        <w:rPr>
          <w:rFonts w:ascii="Bookman Old Style" w:hAnsi="Bookman Old Style" w:cs="Calibri"/>
          <w:sz w:val="24"/>
          <w:szCs w:val="24"/>
        </w:rPr>
        <w:t>Na vánoční a velikonoční svátky jsme vyrobili také přáníčka dle fantazie klientů.</w:t>
      </w:r>
    </w:p>
    <w:p w14:paraId="64CDB670" w14:textId="56F8899D" w:rsidR="004D4BB5" w:rsidRPr="004D4BB5" w:rsidRDefault="004D4BB5" w:rsidP="004D4BB5">
      <w:pPr>
        <w:widowControl w:val="0"/>
        <w:autoSpaceDE w:val="0"/>
        <w:autoSpaceDN w:val="0"/>
        <w:adjustRightInd w:val="0"/>
        <w:jc w:val="both"/>
        <w:rPr>
          <w:rFonts w:ascii="Bookman Old Style" w:hAnsi="Bookman Old Style" w:cs="Calibri"/>
          <w:sz w:val="24"/>
          <w:szCs w:val="24"/>
        </w:rPr>
      </w:pPr>
      <w:r w:rsidRPr="004D4BB5">
        <w:rPr>
          <w:rFonts w:ascii="Bookman Old Style" w:hAnsi="Bookman Old Style" w:cs="Calibri"/>
          <w:sz w:val="24"/>
          <w:szCs w:val="24"/>
        </w:rPr>
        <w:t>Uživatelé se také podílejí nejen na výzdobě hlavních dveří a vnitřních prostor stacionáře,</w:t>
      </w:r>
      <w:r>
        <w:rPr>
          <w:rFonts w:ascii="Bookman Old Style" w:hAnsi="Bookman Old Style" w:cs="Calibri"/>
          <w:sz w:val="24"/>
          <w:szCs w:val="24"/>
        </w:rPr>
        <w:t xml:space="preserve"> </w:t>
      </w:r>
      <w:r w:rsidRPr="004D4BB5">
        <w:rPr>
          <w:rFonts w:ascii="Bookman Old Style" w:hAnsi="Bookman Old Style" w:cs="Calibri"/>
          <w:sz w:val="24"/>
          <w:szCs w:val="24"/>
        </w:rPr>
        <w:t>ale i dílen.</w:t>
      </w:r>
    </w:p>
    <w:p w14:paraId="2E001C9B" w14:textId="5C5122FE" w:rsidR="004D4BB5" w:rsidRPr="004D4BB5" w:rsidRDefault="004D4BB5" w:rsidP="004D4BB5">
      <w:pPr>
        <w:widowControl w:val="0"/>
        <w:autoSpaceDE w:val="0"/>
        <w:autoSpaceDN w:val="0"/>
        <w:adjustRightInd w:val="0"/>
        <w:jc w:val="both"/>
        <w:rPr>
          <w:rFonts w:ascii="Bookman Old Style" w:hAnsi="Bookman Old Style" w:cs="Calibri"/>
          <w:sz w:val="24"/>
          <w:szCs w:val="24"/>
        </w:rPr>
      </w:pPr>
      <w:r w:rsidRPr="004D4BB5">
        <w:rPr>
          <w:rFonts w:ascii="Bookman Old Style" w:hAnsi="Bookman Old Style" w:cs="Calibri"/>
          <w:sz w:val="24"/>
          <w:szCs w:val="24"/>
        </w:rPr>
        <w:lastRenderedPageBreak/>
        <w:t>Naši nevidomí a méně zruční klienti jsou velice šikovní v trhání vatelínu a plní vatelínem šité pytlíčky.</w:t>
      </w:r>
      <w:r>
        <w:rPr>
          <w:rFonts w:ascii="Bookman Old Style" w:hAnsi="Bookman Old Style" w:cs="Calibri"/>
          <w:sz w:val="24"/>
          <w:szCs w:val="24"/>
        </w:rPr>
        <w:t xml:space="preserve"> </w:t>
      </w:r>
      <w:r w:rsidRPr="004D4BB5">
        <w:rPr>
          <w:rFonts w:ascii="Bookman Old Style" w:hAnsi="Bookman Old Style" w:cs="Calibri"/>
          <w:sz w:val="24"/>
          <w:szCs w:val="24"/>
        </w:rPr>
        <w:t>Manipulací</w:t>
      </w:r>
      <w:r>
        <w:rPr>
          <w:rFonts w:ascii="Bookman Old Style" w:hAnsi="Bookman Old Style" w:cs="Calibri"/>
          <w:sz w:val="24"/>
          <w:szCs w:val="24"/>
        </w:rPr>
        <w:t xml:space="preserve"> </w:t>
      </w:r>
      <w:r w:rsidRPr="004D4BB5">
        <w:rPr>
          <w:rFonts w:ascii="Bookman Old Style" w:hAnsi="Bookman Old Style" w:cs="Calibri"/>
          <w:sz w:val="24"/>
          <w:szCs w:val="24"/>
        </w:rPr>
        <w:t>s tímto materiálem si procvičují jemnou motoriku.</w:t>
      </w:r>
    </w:p>
    <w:p w14:paraId="55564132" w14:textId="68F9EEB3" w:rsidR="004D4BB5" w:rsidRDefault="004D4BB5" w:rsidP="004D4BB5">
      <w:pPr>
        <w:widowControl w:val="0"/>
        <w:autoSpaceDE w:val="0"/>
        <w:autoSpaceDN w:val="0"/>
        <w:adjustRightInd w:val="0"/>
        <w:spacing w:line="240" w:lineRule="auto"/>
        <w:jc w:val="center"/>
        <w:rPr>
          <w:rFonts w:ascii="Calibri" w:hAnsi="Calibri" w:cs="Calibri"/>
        </w:rPr>
      </w:pPr>
      <w:r>
        <w:rPr>
          <w:rFonts w:ascii="Calibri" w:hAnsi="Calibri" w:cs="Calibri"/>
          <w:noProof/>
        </w:rPr>
        <w:drawing>
          <wp:inline distT="0" distB="0" distL="0" distR="0" wp14:anchorId="6E534DE9" wp14:editId="422ECD92">
            <wp:extent cx="3383280" cy="2260219"/>
            <wp:effectExtent l="133350" t="114300" r="121920" b="121285"/>
            <wp:docPr id="3" name="Obrázek 3" descr="Obsah obrázku dovednost, interiér, Dárek, ručně vyroben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descr="Obsah obrázku dovednost, interiér, Dárek, ručně vyrobené&#10;&#10;Popis byl vytvořen automaticky"/>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99688" cy="2271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BF34119" w14:textId="464A8FFD" w:rsidR="004D4BB5" w:rsidRPr="00E135C9" w:rsidRDefault="004D4BB5" w:rsidP="0048689A">
      <w:pPr>
        <w:widowControl w:val="0"/>
        <w:autoSpaceDE w:val="0"/>
        <w:autoSpaceDN w:val="0"/>
        <w:adjustRightInd w:val="0"/>
        <w:jc w:val="both"/>
        <w:rPr>
          <w:rFonts w:ascii="Bookman Old Style" w:hAnsi="Bookman Old Style" w:cs="Calibri"/>
          <w:lang w:val="en-US"/>
        </w:rPr>
      </w:pPr>
      <w:r w:rsidRPr="004D4BB5">
        <w:rPr>
          <w:rFonts w:ascii="Bookman Old Style" w:hAnsi="Bookman Old Style" w:cs="Calibri"/>
        </w:rPr>
        <w:t xml:space="preserve">                                                               </w:t>
      </w:r>
      <w:r>
        <w:rPr>
          <w:rFonts w:ascii="Bookman Old Style" w:hAnsi="Bookman Old Style" w:cs="Calibri"/>
        </w:rPr>
        <w:t>z</w:t>
      </w:r>
      <w:r w:rsidRPr="004D4BB5">
        <w:rPr>
          <w:rFonts w:ascii="Bookman Old Style" w:hAnsi="Bookman Old Style" w:cs="Calibri"/>
        </w:rPr>
        <w:t xml:space="preserve">a kreativní dílnu </w:t>
      </w:r>
      <w:r>
        <w:rPr>
          <w:rFonts w:ascii="Bookman Old Style" w:hAnsi="Bookman Old Style" w:cs="Calibri"/>
        </w:rPr>
        <w:t>III.</w:t>
      </w:r>
      <w:r w:rsidRPr="004D4BB5">
        <w:rPr>
          <w:rFonts w:ascii="Bookman Old Style" w:hAnsi="Bookman Old Style" w:cs="Calibri"/>
        </w:rPr>
        <w:t xml:space="preserve"> Kateřina Mališová</w:t>
      </w:r>
    </w:p>
    <w:p w14:paraId="3C13A1CA" w14:textId="0F96F0F7" w:rsidR="00FB62DB" w:rsidRPr="00FB62DB" w:rsidRDefault="00E135C9" w:rsidP="00E135C9">
      <w:pPr>
        <w:widowControl w:val="0"/>
        <w:autoSpaceDE w:val="0"/>
        <w:autoSpaceDN w:val="0"/>
        <w:adjustRightInd w:val="0"/>
        <w:rPr>
          <w:rFonts w:ascii="Bookman Old Style" w:hAnsi="Bookman Old Style" w:cs="Calibri"/>
          <w:b/>
          <w:bCs/>
          <w:sz w:val="24"/>
          <w:szCs w:val="24"/>
        </w:rPr>
      </w:pPr>
      <w:r>
        <w:rPr>
          <w:rFonts w:ascii="Bookman Old Style" w:hAnsi="Bookman Old Style" w:cs="Calibri"/>
          <w:b/>
          <w:bCs/>
          <w:sz w:val="24"/>
          <w:szCs w:val="24"/>
        </w:rPr>
        <w:t xml:space="preserve">                                                  </w:t>
      </w:r>
      <w:r w:rsidR="00FB62DB" w:rsidRPr="00FB62DB">
        <w:rPr>
          <w:rFonts w:ascii="Bookman Old Style" w:hAnsi="Bookman Old Style" w:cs="Calibri"/>
          <w:b/>
          <w:bCs/>
          <w:sz w:val="24"/>
          <w:szCs w:val="24"/>
        </w:rPr>
        <w:t>Vaření</w:t>
      </w:r>
    </w:p>
    <w:p w14:paraId="5832879E" w14:textId="34B89EEB" w:rsidR="00FB62DB" w:rsidRPr="00FB62DB" w:rsidRDefault="00FB62DB" w:rsidP="00FB62DB">
      <w:pPr>
        <w:widowControl w:val="0"/>
        <w:autoSpaceDE w:val="0"/>
        <w:autoSpaceDN w:val="0"/>
        <w:adjustRightInd w:val="0"/>
        <w:jc w:val="both"/>
        <w:rPr>
          <w:rFonts w:ascii="Bookman Old Style" w:hAnsi="Bookman Old Style" w:cs="Calibri"/>
          <w:sz w:val="24"/>
          <w:szCs w:val="24"/>
        </w:rPr>
      </w:pPr>
      <w:r w:rsidRPr="00FB62DB">
        <w:rPr>
          <w:rFonts w:ascii="Bookman Old Style" w:hAnsi="Bookman Old Style" w:cs="Calibri"/>
          <w:sz w:val="24"/>
          <w:szCs w:val="24"/>
        </w:rPr>
        <w:t>Každý čtvrtek vaří uživatelé podle skupin meníčko,</w:t>
      </w:r>
      <w:r>
        <w:rPr>
          <w:rFonts w:ascii="Bookman Old Style" w:hAnsi="Bookman Old Style" w:cs="Calibri"/>
          <w:sz w:val="24"/>
          <w:szCs w:val="24"/>
        </w:rPr>
        <w:t xml:space="preserve"> </w:t>
      </w:r>
      <w:r w:rsidRPr="00FB62DB">
        <w:rPr>
          <w:rFonts w:ascii="Bookman Old Style" w:hAnsi="Bookman Old Style" w:cs="Calibri"/>
          <w:sz w:val="24"/>
          <w:szCs w:val="24"/>
        </w:rPr>
        <w:t>na kterém se všichni na začátku měsíce domlouváme.</w:t>
      </w:r>
      <w:r>
        <w:rPr>
          <w:rFonts w:ascii="Bookman Old Style" w:hAnsi="Bookman Old Style" w:cs="Calibri"/>
          <w:sz w:val="24"/>
          <w:szCs w:val="24"/>
        </w:rPr>
        <w:t xml:space="preserve"> </w:t>
      </w:r>
      <w:r w:rsidRPr="00FB62DB">
        <w:rPr>
          <w:rFonts w:ascii="Bookman Old Style" w:hAnsi="Bookman Old Style" w:cs="Calibri"/>
          <w:sz w:val="24"/>
          <w:szCs w:val="24"/>
        </w:rPr>
        <w:t>Vaření</w:t>
      </w:r>
      <w:r>
        <w:rPr>
          <w:rFonts w:ascii="Bookman Old Style" w:hAnsi="Bookman Old Style" w:cs="Calibri"/>
          <w:sz w:val="24"/>
          <w:szCs w:val="24"/>
        </w:rPr>
        <w:t xml:space="preserve"> </w:t>
      </w:r>
      <w:r w:rsidRPr="00FB62DB">
        <w:rPr>
          <w:rFonts w:ascii="Bookman Old Style" w:hAnsi="Bookman Old Style" w:cs="Calibri"/>
          <w:sz w:val="24"/>
          <w:szCs w:val="24"/>
        </w:rPr>
        <w:t>probíhá ve stacionáři, v budově A.</w:t>
      </w:r>
      <w:r>
        <w:rPr>
          <w:rFonts w:ascii="Bookman Old Style" w:hAnsi="Bookman Old Style" w:cs="Calibri"/>
          <w:sz w:val="24"/>
          <w:szCs w:val="24"/>
        </w:rPr>
        <w:t xml:space="preserve"> </w:t>
      </w:r>
      <w:r w:rsidRPr="00FB62DB">
        <w:rPr>
          <w:rFonts w:ascii="Bookman Old Style" w:hAnsi="Bookman Old Style" w:cs="Calibri"/>
          <w:sz w:val="24"/>
          <w:szCs w:val="24"/>
        </w:rPr>
        <w:t>Uživatelé jsou velice při vaření šikovní a na vaření se hlavně moc těší. Zapojují se do loupání cibule,</w:t>
      </w:r>
      <w:r>
        <w:rPr>
          <w:rFonts w:ascii="Bookman Old Style" w:hAnsi="Bookman Old Style" w:cs="Calibri"/>
          <w:sz w:val="24"/>
          <w:szCs w:val="24"/>
        </w:rPr>
        <w:t xml:space="preserve"> </w:t>
      </w:r>
      <w:r w:rsidRPr="00FB62DB">
        <w:rPr>
          <w:rFonts w:ascii="Bookman Old Style" w:hAnsi="Bookman Old Style" w:cs="Calibri"/>
          <w:sz w:val="24"/>
          <w:szCs w:val="24"/>
        </w:rPr>
        <w:t>česneku,</w:t>
      </w:r>
      <w:r>
        <w:rPr>
          <w:rFonts w:ascii="Bookman Old Style" w:hAnsi="Bookman Old Style" w:cs="Calibri"/>
          <w:sz w:val="24"/>
          <w:szCs w:val="24"/>
        </w:rPr>
        <w:t xml:space="preserve"> </w:t>
      </w:r>
      <w:r w:rsidRPr="00FB62DB">
        <w:rPr>
          <w:rFonts w:ascii="Bookman Old Style" w:hAnsi="Bookman Old Style" w:cs="Calibri"/>
          <w:sz w:val="24"/>
          <w:szCs w:val="24"/>
        </w:rPr>
        <w:t>škrábou brambory, strouhají kořenovou zeleninu a ovoce.</w:t>
      </w:r>
      <w:r>
        <w:rPr>
          <w:rFonts w:ascii="Bookman Old Style" w:hAnsi="Bookman Old Style" w:cs="Calibri"/>
          <w:sz w:val="24"/>
          <w:szCs w:val="24"/>
        </w:rPr>
        <w:t xml:space="preserve"> </w:t>
      </w:r>
      <w:r w:rsidRPr="00FB62DB">
        <w:rPr>
          <w:rFonts w:ascii="Bookman Old Style" w:hAnsi="Bookman Old Style" w:cs="Calibri"/>
          <w:sz w:val="24"/>
          <w:szCs w:val="24"/>
        </w:rPr>
        <w:t>Zatím se jim vše povedlo chutně uvařit a uživatelé si vždy na všech jídlech pochutnali.</w:t>
      </w:r>
    </w:p>
    <w:p w14:paraId="7D37A8F3" w14:textId="66088075" w:rsidR="00FB62DB" w:rsidRDefault="004D4BB5" w:rsidP="004D4BB5">
      <w:pPr>
        <w:widowControl w:val="0"/>
        <w:autoSpaceDE w:val="0"/>
        <w:autoSpaceDN w:val="0"/>
        <w:adjustRightInd w:val="0"/>
        <w:jc w:val="center"/>
        <w:rPr>
          <w:rFonts w:ascii="Bookman Old Style" w:hAnsi="Bookman Old Style" w:cs="Calibri"/>
        </w:rPr>
      </w:pPr>
      <w:r>
        <w:rPr>
          <w:rFonts w:cs="Calibri"/>
          <w:noProof/>
        </w:rPr>
        <w:drawing>
          <wp:inline distT="0" distB="0" distL="0" distR="0" wp14:anchorId="5B2CB81E" wp14:editId="5031BCEA">
            <wp:extent cx="3055620" cy="2291715"/>
            <wp:effectExtent l="152400" t="114300" r="106680" b="127635"/>
            <wp:docPr id="20" name="Obrázek 20" descr="Obsah obrázku oblečení, osoba, Lidská tvář,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descr="Obsah obrázku oblečení, osoba, Lidská tvář, zeď&#10;&#10;Popis byl vytvořen automaticky"/>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55620" cy="2291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E742E9D" w14:textId="7B3D8A9F" w:rsidR="004D4BB5" w:rsidRPr="004D4BB5" w:rsidRDefault="004D4BB5" w:rsidP="004D4BB5">
      <w:pPr>
        <w:widowControl w:val="0"/>
        <w:autoSpaceDE w:val="0"/>
        <w:autoSpaceDN w:val="0"/>
        <w:adjustRightInd w:val="0"/>
        <w:jc w:val="center"/>
        <w:rPr>
          <w:rFonts w:ascii="Bookman Old Style" w:hAnsi="Bookman Old Style" w:cs="Calibri"/>
        </w:rPr>
      </w:pPr>
      <w:r>
        <w:rPr>
          <w:rFonts w:ascii="Bookman Old Style" w:hAnsi="Bookman Old Style" w:cs="Calibri"/>
        </w:rPr>
        <w:t xml:space="preserve">                 </w:t>
      </w:r>
      <w:r w:rsidR="00677920">
        <w:rPr>
          <w:rFonts w:ascii="Bookman Old Style" w:hAnsi="Bookman Old Style" w:cs="Calibri"/>
        </w:rPr>
        <w:t xml:space="preserve">                                                                              </w:t>
      </w:r>
      <w:r>
        <w:rPr>
          <w:rFonts w:ascii="Bookman Old Style" w:hAnsi="Bookman Old Style" w:cs="Calibri"/>
        </w:rPr>
        <w:t xml:space="preserve"> Kateřina Mališová</w:t>
      </w:r>
    </w:p>
    <w:p w14:paraId="67A39CA0" w14:textId="77777777" w:rsidR="0048689A" w:rsidRDefault="0048689A" w:rsidP="00E135C9">
      <w:pPr>
        <w:widowControl w:val="0"/>
        <w:autoSpaceDE w:val="0"/>
        <w:autoSpaceDN w:val="0"/>
        <w:adjustRightInd w:val="0"/>
        <w:spacing w:line="240" w:lineRule="auto"/>
        <w:jc w:val="center"/>
        <w:rPr>
          <w:rFonts w:ascii="Bookman Old Style" w:eastAsiaTheme="minorEastAsia" w:hAnsi="Bookman Old Style" w:cs="Calibri"/>
          <w:b/>
          <w:bCs/>
          <w:sz w:val="24"/>
          <w:szCs w:val="24"/>
          <w:lang w:eastAsia="cs-CZ"/>
        </w:rPr>
      </w:pPr>
      <w:r w:rsidRPr="0048689A">
        <w:rPr>
          <w:rFonts w:ascii="Bookman Old Style" w:eastAsiaTheme="minorEastAsia" w:hAnsi="Bookman Old Style" w:cs="Calibri"/>
          <w:b/>
          <w:bCs/>
          <w:sz w:val="24"/>
          <w:szCs w:val="24"/>
          <w:lang w:eastAsia="cs-CZ"/>
        </w:rPr>
        <w:lastRenderedPageBreak/>
        <w:t>Keramická dílna</w:t>
      </w:r>
    </w:p>
    <w:p w14:paraId="44D9286A" w14:textId="1B2BF1A0" w:rsidR="00376D1E" w:rsidRPr="00376D1E" w:rsidRDefault="00376D1E" w:rsidP="0056285E">
      <w:pPr>
        <w:spacing w:after="160" w:line="240" w:lineRule="auto"/>
        <w:jc w:val="both"/>
        <w:rPr>
          <w:rFonts w:ascii="Bookman Old Style" w:hAnsi="Bookman Old Style"/>
          <w:kern w:val="2"/>
          <w:sz w:val="24"/>
          <w:szCs w:val="24"/>
        </w:rPr>
      </w:pPr>
      <w:r w:rsidRPr="00376D1E">
        <w:rPr>
          <w:rFonts w:ascii="Bookman Old Style" w:hAnsi="Bookman Old Style"/>
          <w:kern w:val="2"/>
          <w:sz w:val="24"/>
          <w:szCs w:val="24"/>
        </w:rPr>
        <w:t>V letošním roce jsme se zaměřili na výrobu popisných čísel na domy, které se</w:t>
      </w:r>
      <w:r>
        <w:rPr>
          <w:rFonts w:ascii="Bookman Old Style" w:hAnsi="Bookman Old Style"/>
          <w:kern w:val="2"/>
          <w:sz w:val="24"/>
          <w:szCs w:val="24"/>
        </w:rPr>
        <w:t xml:space="preserve"> </w:t>
      </w:r>
      <w:r w:rsidRPr="00376D1E">
        <w:rPr>
          <w:rFonts w:ascii="Bookman Old Style" w:hAnsi="Bookman Old Style"/>
          <w:kern w:val="2"/>
          <w:sz w:val="24"/>
          <w:szCs w:val="24"/>
        </w:rPr>
        <w:t>pak prodávaly.</w:t>
      </w:r>
    </w:p>
    <w:p w14:paraId="59F05714" w14:textId="77777777" w:rsidR="00376D1E" w:rsidRPr="00376D1E" w:rsidRDefault="00376D1E" w:rsidP="0056285E">
      <w:pPr>
        <w:spacing w:after="160" w:line="240" w:lineRule="auto"/>
        <w:jc w:val="both"/>
        <w:rPr>
          <w:rFonts w:ascii="Bookman Old Style" w:hAnsi="Bookman Old Style"/>
          <w:kern w:val="2"/>
          <w:sz w:val="24"/>
          <w:szCs w:val="24"/>
        </w:rPr>
      </w:pPr>
      <w:r w:rsidRPr="00376D1E">
        <w:rPr>
          <w:rFonts w:ascii="Bookman Old Style" w:hAnsi="Bookman Old Style"/>
          <w:kern w:val="2"/>
          <w:sz w:val="24"/>
          <w:szCs w:val="24"/>
        </w:rPr>
        <w:t>Klienti míchali hlínu, někteří odlévali, ale glazování zvládli jen ti nejzručnější.</w:t>
      </w:r>
    </w:p>
    <w:p w14:paraId="421A546B" w14:textId="4AAF9FCB" w:rsidR="00376D1E" w:rsidRPr="00376D1E" w:rsidRDefault="00376D1E" w:rsidP="0056285E">
      <w:pPr>
        <w:spacing w:after="160" w:line="240" w:lineRule="auto"/>
        <w:rPr>
          <w:rFonts w:ascii="Bookman Old Style" w:hAnsi="Bookman Old Style"/>
          <w:kern w:val="2"/>
          <w:sz w:val="24"/>
          <w:szCs w:val="24"/>
        </w:rPr>
      </w:pPr>
      <w:r w:rsidRPr="00376D1E">
        <w:rPr>
          <w:rFonts w:ascii="Bookman Old Style" w:hAnsi="Bookman Old Style"/>
          <w:kern w:val="2"/>
          <w:sz w:val="24"/>
          <w:szCs w:val="24"/>
        </w:rPr>
        <w:t>Nadále jsme pokračovali ve výrobě hrnků a konvic na čaj a kávu. Většina</w:t>
      </w:r>
      <w:r w:rsidR="0056285E">
        <w:rPr>
          <w:rFonts w:ascii="Bookman Old Style" w:hAnsi="Bookman Old Style"/>
          <w:kern w:val="2"/>
          <w:sz w:val="24"/>
          <w:szCs w:val="24"/>
        </w:rPr>
        <w:t xml:space="preserve"> </w:t>
      </w:r>
      <w:r>
        <w:rPr>
          <w:rFonts w:ascii="Bookman Old Style" w:hAnsi="Bookman Old Style"/>
          <w:kern w:val="2"/>
          <w:sz w:val="24"/>
          <w:szCs w:val="24"/>
        </w:rPr>
        <w:t>v</w:t>
      </w:r>
      <w:r w:rsidRPr="00376D1E">
        <w:rPr>
          <w:rFonts w:ascii="Bookman Old Style" w:hAnsi="Bookman Old Style"/>
          <w:kern w:val="2"/>
          <w:sz w:val="24"/>
          <w:szCs w:val="24"/>
        </w:rPr>
        <w:t>ýrobků se použila jako dárky pro sponzory, nebo se prodaly na výstavkách pro rodiče klientů.</w:t>
      </w:r>
    </w:p>
    <w:p w14:paraId="429E57E6" w14:textId="560C5562" w:rsidR="00376D1E" w:rsidRPr="00376D1E" w:rsidRDefault="00376D1E" w:rsidP="0056285E">
      <w:pPr>
        <w:spacing w:after="160" w:line="240" w:lineRule="auto"/>
        <w:jc w:val="both"/>
        <w:rPr>
          <w:rFonts w:ascii="Bookman Old Style" w:hAnsi="Bookman Old Style"/>
          <w:kern w:val="2"/>
          <w:sz w:val="24"/>
          <w:szCs w:val="24"/>
        </w:rPr>
      </w:pPr>
      <w:r w:rsidRPr="00376D1E">
        <w:rPr>
          <w:rFonts w:ascii="Bookman Old Style" w:hAnsi="Bookman Old Style"/>
          <w:kern w:val="2"/>
          <w:sz w:val="24"/>
          <w:szCs w:val="24"/>
        </w:rPr>
        <w:t>Od 13.6. byl keramický kroužek omezen v důsledku dlouhodobé nemocenské</w:t>
      </w:r>
      <w:r w:rsidR="0056285E">
        <w:rPr>
          <w:rFonts w:ascii="Bookman Old Style" w:hAnsi="Bookman Old Style"/>
          <w:kern w:val="2"/>
          <w:sz w:val="24"/>
          <w:szCs w:val="24"/>
        </w:rPr>
        <w:t xml:space="preserve"> </w:t>
      </w:r>
      <w:r>
        <w:rPr>
          <w:rFonts w:ascii="Bookman Old Style" w:hAnsi="Bookman Old Style"/>
          <w:kern w:val="2"/>
          <w:sz w:val="24"/>
          <w:szCs w:val="24"/>
        </w:rPr>
        <w:t>v</w:t>
      </w:r>
      <w:r w:rsidRPr="00376D1E">
        <w:rPr>
          <w:rFonts w:ascii="Bookman Old Style" w:hAnsi="Bookman Old Style"/>
          <w:kern w:val="2"/>
          <w:sz w:val="24"/>
          <w:szCs w:val="24"/>
        </w:rPr>
        <w:t>edouc</w:t>
      </w:r>
      <w:r>
        <w:rPr>
          <w:rFonts w:ascii="Bookman Old Style" w:hAnsi="Bookman Old Style"/>
          <w:kern w:val="2"/>
          <w:sz w:val="24"/>
          <w:szCs w:val="24"/>
        </w:rPr>
        <w:t>ího dílny</w:t>
      </w:r>
      <w:r w:rsidRPr="00376D1E">
        <w:rPr>
          <w:rFonts w:ascii="Bookman Old Style" w:hAnsi="Bookman Old Style"/>
          <w:kern w:val="2"/>
          <w:sz w:val="24"/>
          <w:szCs w:val="24"/>
        </w:rPr>
        <w:t>.</w:t>
      </w:r>
    </w:p>
    <w:p w14:paraId="62926764" w14:textId="77777777" w:rsidR="00376D1E" w:rsidRDefault="00376D1E" w:rsidP="0056285E">
      <w:pPr>
        <w:widowControl w:val="0"/>
        <w:autoSpaceDE w:val="0"/>
        <w:autoSpaceDN w:val="0"/>
        <w:adjustRightInd w:val="0"/>
        <w:spacing w:line="240" w:lineRule="auto"/>
        <w:jc w:val="center"/>
        <w:rPr>
          <w:rFonts w:ascii="Bookman Old Style" w:eastAsiaTheme="minorEastAsia" w:hAnsi="Bookman Old Style" w:cs="Calibri"/>
          <w:b/>
          <w:bCs/>
          <w:sz w:val="24"/>
          <w:szCs w:val="24"/>
          <w:lang w:eastAsia="cs-CZ"/>
        </w:rPr>
      </w:pPr>
    </w:p>
    <w:p w14:paraId="6CA980FE" w14:textId="44DA7734" w:rsidR="00376D1E" w:rsidRPr="0056285E" w:rsidRDefault="00C148A5" w:rsidP="0056285E">
      <w:pPr>
        <w:widowControl w:val="0"/>
        <w:autoSpaceDE w:val="0"/>
        <w:autoSpaceDN w:val="0"/>
        <w:adjustRightInd w:val="0"/>
        <w:spacing w:line="240" w:lineRule="auto"/>
        <w:jc w:val="both"/>
        <w:rPr>
          <w:rFonts w:ascii="Bookman Old Style" w:eastAsiaTheme="minorEastAsia" w:hAnsi="Bookman Old Style" w:cs="Calibri"/>
          <w:sz w:val="24"/>
          <w:szCs w:val="24"/>
          <w:lang w:eastAsia="cs-CZ"/>
        </w:rPr>
      </w:pPr>
      <w:r>
        <w:rPr>
          <w:noProof/>
        </w:rPr>
        <w:drawing>
          <wp:inline distT="0" distB="0" distL="0" distR="0" wp14:anchorId="33889A2C" wp14:editId="63B22ECD">
            <wp:extent cx="2110740" cy="2421854"/>
            <wp:effectExtent l="133350" t="114300" r="99060" b="150495"/>
            <wp:docPr id="22" name="Obrázek 22" descr="Obsah obrázku keramika, váza, víčko/pokličk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ázek 22" descr="Obsah obrázku keramika, váza, víčko/poklička, interiér&#10;&#10;Popis byl vytvořen automaticky"/>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21258" cy="24339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Bookman Old Style" w:eastAsiaTheme="minorEastAsia" w:hAnsi="Bookman Old Style" w:cs="Calibri"/>
          <w:sz w:val="24"/>
          <w:szCs w:val="24"/>
          <w:lang w:eastAsia="cs-CZ"/>
        </w:rPr>
        <w:t xml:space="preserve">              </w:t>
      </w:r>
      <w:r>
        <w:rPr>
          <w:noProof/>
        </w:rPr>
        <w:drawing>
          <wp:inline distT="0" distB="0" distL="0" distR="0" wp14:anchorId="0C1BE102" wp14:editId="5EF8311A">
            <wp:extent cx="2004060" cy="2627630"/>
            <wp:effectExtent l="152400" t="114300" r="110490" b="153670"/>
            <wp:docPr id="25" name="Obrázek 25" descr="Obsah obrázku nádobí, váza, keramika, porcelá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brázek 25" descr="Obsah obrázku nádobí, váza, keramika, porcelán&#10;&#10;Popis byl vytvořen automaticky"/>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07620" cy="26322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ABC970C" w14:textId="77777777" w:rsidR="0048689A" w:rsidRPr="0048689A" w:rsidRDefault="0048689A" w:rsidP="0056285E">
      <w:pPr>
        <w:widowControl w:val="0"/>
        <w:autoSpaceDE w:val="0"/>
        <w:autoSpaceDN w:val="0"/>
        <w:adjustRightInd w:val="0"/>
        <w:spacing w:line="240" w:lineRule="auto"/>
        <w:rPr>
          <w:rFonts w:ascii="Bookman Old Style" w:eastAsiaTheme="minorEastAsia" w:hAnsi="Bookman Old Style" w:cs="Calibri"/>
          <w:sz w:val="24"/>
          <w:szCs w:val="24"/>
          <w:lang w:eastAsia="cs-CZ"/>
        </w:rPr>
      </w:pPr>
    </w:p>
    <w:p w14:paraId="65223D1E" w14:textId="0CD0976E" w:rsidR="00EF4B6F" w:rsidRPr="00C148A5" w:rsidRDefault="00C148A5" w:rsidP="00814B39">
      <w:pPr>
        <w:widowControl w:val="0"/>
        <w:autoSpaceDE w:val="0"/>
        <w:autoSpaceDN w:val="0"/>
        <w:adjustRightInd w:val="0"/>
        <w:jc w:val="both"/>
        <w:rPr>
          <w:rFonts w:ascii="Bookman Old Style" w:eastAsiaTheme="minorEastAsia" w:hAnsi="Bookman Old Style" w:cs="Calibri"/>
          <w:lang w:val="en-US" w:eastAsia="cs-CZ"/>
        </w:rPr>
      </w:pPr>
      <w:r>
        <w:rPr>
          <w:rFonts w:ascii="Bookman Old Style" w:eastAsiaTheme="minorEastAsia" w:hAnsi="Bookman Old Style" w:cs="Calibri"/>
          <w:sz w:val="24"/>
          <w:szCs w:val="24"/>
          <w:lang w:eastAsia="cs-CZ"/>
        </w:rPr>
        <w:t xml:space="preserve">                                                                                      </w:t>
      </w:r>
      <w:r w:rsidR="00524DEA">
        <w:rPr>
          <w:rFonts w:ascii="Bookman Old Style" w:eastAsiaTheme="minorEastAsia" w:hAnsi="Bookman Old Style" w:cs="Calibri"/>
          <w:sz w:val="24"/>
          <w:szCs w:val="24"/>
          <w:lang w:eastAsia="cs-CZ"/>
        </w:rPr>
        <w:t xml:space="preserve"> </w:t>
      </w:r>
      <w:r w:rsidR="00EF4B6F">
        <w:rPr>
          <w:rFonts w:ascii="Bookman Old Style" w:eastAsiaTheme="minorEastAsia" w:hAnsi="Bookman Old Style" w:cs="Calibri"/>
          <w:sz w:val="24"/>
          <w:szCs w:val="24"/>
          <w:lang w:eastAsia="cs-CZ"/>
        </w:rPr>
        <w:t>Vladimír Vojkovský</w:t>
      </w:r>
    </w:p>
    <w:p w14:paraId="49E70230" w14:textId="77777777" w:rsidR="00DF4A27" w:rsidRPr="00C6708F" w:rsidRDefault="00DF4A27" w:rsidP="00DF4A27">
      <w:pPr>
        <w:spacing w:after="0"/>
        <w:jc w:val="both"/>
        <w:rPr>
          <w:rFonts w:ascii="Bookman Old Style" w:hAnsi="Bookman Old Style"/>
          <w:sz w:val="24"/>
          <w:szCs w:val="24"/>
        </w:rPr>
      </w:pPr>
    </w:p>
    <w:p w14:paraId="3E4BD34A" w14:textId="0DD51306" w:rsidR="00DF4A27" w:rsidRDefault="00DF4A27" w:rsidP="00DF4A27">
      <w:pPr>
        <w:spacing w:after="0"/>
        <w:jc w:val="center"/>
        <w:rPr>
          <w:rFonts w:ascii="Bookman Old Style" w:hAnsi="Bookman Old Style"/>
          <w:b/>
          <w:sz w:val="24"/>
          <w:szCs w:val="24"/>
        </w:rPr>
      </w:pPr>
      <w:r>
        <w:rPr>
          <w:rFonts w:ascii="Bookman Old Style" w:hAnsi="Bookman Old Style"/>
          <w:b/>
          <w:sz w:val="24"/>
          <w:szCs w:val="24"/>
        </w:rPr>
        <w:t>Tkalcovská dílna</w:t>
      </w:r>
    </w:p>
    <w:p w14:paraId="7C46D6FD" w14:textId="77777777" w:rsidR="0056285E" w:rsidRDefault="0056285E" w:rsidP="00DF4A27">
      <w:pPr>
        <w:spacing w:after="0"/>
        <w:jc w:val="center"/>
        <w:rPr>
          <w:rFonts w:ascii="Bookman Old Style" w:hAnsi="Bookman Old Style"/>
          <w:b/>
          <w:sz w:val="24"/>
          <w:szCs w:val="24"/>
        </w:rPr>
      </w:pPr>
    </w:p>
    <w:p w14:paraId="12758E7A" w14:textId="057D2B96" w:rsidR="0056285E" w:rsidRDefault="0056285E" w:rsidP="0056285E">
      <w:pPr>
        <w:spacing w:after="0"/>
        <w:jc w:val="both"/>
        <w:rPr>
          <w:rFonts w:ascii="Bookman Old Style" w:hAnsi="Bookman Old Style"/>
          <w:bCs/>
          <w:sz w:val="24"/>
          <w:szCs w:val="24"/>
        </w:rPr>
      </w:pPr>
      <w:r>
        <w:rPr>
          <w:rFonts w:ascii="Bookman Old Style" w:hAnsi="Bookman Old Style"/>
          <w:bCs/>
          <w:sz w:val="24"/>
          <w:szCs w:val="24"/>
        </w:rPr>
        <w:t>Část terapeutické činnosti se odehrávala i v tkalcovské dílně. Naše klienty velice baví připravovat materiál pro tkaní na dvou větších stavech. Trhají látku pro výrobu koberců na centimetrové proužky, připravený polotovar čistí od zbylých nití a podle jednotlivých barev z proužku vytváří klubíčka. Tímto nejen posilují a rozvíjí jemnou motoriku prstů. Práce je uklidňující, není náročná na zvláštní znalosti a dovednosti, je akceptovatelná pro téměř každého z našich klientů.</w:t>
      </w:r>
    </w:p>
    <w:p w14:paraId="7D3151D0" w14:textId="4A41D87F" w:rsidR="0056285E" w:rsidRPr="0056285E" w:rsidRDefault="0056285E" w:rsidP="0056285E">
      <w:pPr>
        <w:spacing w:after="0"/>
        <w:jc w:val="both"/>
        <w:rPr>
          <w:rFonts w:ascii="Bookman Old Style" w:hAnsi="Bookman Old Style"/>
          <w:bCs/>
          <w:sz w:val="24"/>
          <w:szCs w:val="24"/>
        </w:rPr>
      </w:pPr>
      <w:r>
        <w:rPr>
          <w:rFonts w:ascii="Bookman Old Style" w:hAnsi="Bookman Old Style"/>
          <w:bCs/>
          <w:sz w:val="24"/>
          <w:szCs w:val="24"/>
        </w:rPr>
        <w:lastRenderedPageBreak/>
        <w:t>Samotnou práci na stavu zvládají jen někteří z nich. Šikovnější děvčata pracují téměř samostatně, pouze s kontrolou pro revidování chyb. Jiní ale trpělivě pracují pod přímým dohledem</w:t>
      </w:r>
      <w:r w:rsidR="00AB5DB6">
        <w:rPr>
          <w:rFonts w:ascii="Bookman Old Style" w:hAnsi="Bookman Old Style"/>
          <w:bCs/>
          <w:sz w:val="24"/>
          <w:szCs w:val="24"/>
        </w:rPr>
        <w:t>. Rozvíjí se zároveň estetické cítění – formováním barevných struktur koberce a vnímání barev, kdy je potřeba při tvorbě klubíček vybírat vždy ty stejné, mnohdy jen mírně barevně odlišné kousky látek, aby byl konečný výsledek sladěný.</w:t>
      </w:r>
    </w:p>
    <w:p w14:paraId="2E569B3E" w14:textId="6B3A4AE7" w:rsidR="00DF4A27" w:rsidRDefault="00DF4A27" w:rsidP="00DF4A27">
      <w:pPr>
        <w:spacing w:after="0"/>
        <w:jc w:val="both"/>
        <w:rPr>
          <w:rFonts w:ascii="Bookman Old Style" w:hAnsi="Bookman Old Style"/>
          <w:b/>
          <w:sz w:val="24"/>
          <w:szCs w:val="24"/>
        </w:rPr>
      </w:pPr>
    </w:p>
    <w:p w14:paraId="0717947C" w14:textId="5EC47169" w:rsidR="00ED53E9" w:rsidRDefault="00EF4B6F" w:rsidP="00DF4A27">
      <w:pPr>
        <w:spacing w:after="0"/>
        <w:jc w:val="both"/>
        <w:rPr>
          <w:rFonts w:ascii="Bookman Old Style" w:hAnsi="Bookman Old Style"/>
          <w:bCs/>
          <w:sz w:val="24"/>
          <w:szCs w:val="24"/>
        </w:rPr>
      </w:pPr>
      <w:r>
        <w:rPr>
          <w:noProof/>
        </w:rPr>
        <w:t xml:space="preserve">       </w:t>
      </w:r>
      <w:r w:rsidR="00AB5DB6">
        <w:rPr>
          <w:noProof/>
        </w:rPr>
        <w:drawing>
          <wp:inline distT="0" distB="0" distL="0" distR="0" wp14:anchorId="30D95AE1" wp14:editId="6EBE915F">
            <wp:extent cx="2077950" cy="1558578"/>
            <wp:effectExtent l="0" t="361950" r="0" b="384810"/>
            <wp:docPr id="4" name="Obrázek 4" descr="Obsah obrázku interiér, textil, pletení, kni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 4" descr="Obsah obrázku interiér, textil, pletení, kniha&#10;&#10;Popis byl vytvořen automaticky"/>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2109968" cy="15825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t xml:space="preserve">      </w:t>
      </w:r>
      <w:r w:rsidR="00AB5DB6">
        <w:rPr>
          <w:noProof/>
        </w:rPr>
        <w:drawing>
          <wp:inline distT="0" distB="0" distL="0" distR="0" wp14:anchorId="707EB882" wp14:editId="0E91BB50">
            <wp:extent cx="2099645" cy="1574849"/>
            <wp:effectExtent l="0" t="381000" r="0" b="387350"/>
            <wp:docPr id="5" name="Obrázek 5" descr="Obsah obrázku osoba, oblečení, Lidská tvář,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 5" descr="Obsah obrázku osoba, oblečení, Lidská tvář, zeď&#10;&#10;Popis byl vytvořen automaticky"/>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2134995" cy="16013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7838220" w14:textId="44482892" w:rsidR="00FB7335" w:rsidRDefault="00E135C9" w:rsidP="00FB7335">
      <w:pPr>
        <w:spacing w:after="0" w:line="240" w:lineRule="auto"/>
        <w:jc w:val="both"/>
        <w:rPr>
          <w:rFonts w:ascii="Bookman Old Style" w:hAnsi="Bookman Old Style"/>
          <w:b/>
          <w:bCs/>
          <w:sz w:val="24"/>
          <w:szCs w:val="24"/>
        </w:rPr>
      </w:pPr>
      <w:r>
        <w:rPr>
          <w:rFonts w:ascii="Bookman Old Style" w:hAnsi="Bookman Old Style"/>
          <w:bCs/>
          <w:sz w:val="24"/>
          <w:szCs w:val="24"/>
        </w:rPr>
        <w:t xml:space="preserve">                                                                                             </w:t>
      </w:r>
      <w:r w:rsidR="00DF4A27">
        <w:rPr>
          <w:rFonts w:ascii="Bookman Old Style" w:hAnsi="Bookman Old Style"/>
          <w:sz w:val="24"/>
          <w:szCs w:val="24"/>
        </w:rPr>
        <w:t>Květa Chýlková</w:t>
      </w:r>
      <w:r w:rsidR="00FB7335" w:rsidRPr="00FB7335">
        <w:rPr>
          <w:rFonts w:ascii="Bookman Old Style" w:hAnsi="Bookman Old Style"/>
          <w:b/>
          <w:bCs/>
          <w:sz w:val="24"/>
          <w:szCs w:val="24"/>
        </w:rPr>
        <w:t xml:space="preserve">                                                </w:t>
      </w:r>
    </w:p>
    <w:p w14:paraId="29A771CC" w14:textId="77777777" w:rsidR="00AB5DB6" w:rsidRDefault="00AB5DB6" w:rsidP="00FB7335">
      <w:pPr>
        <w:spacing w:after="0" w:line="240" w:lineRule="auto"/>
        <w:jc w:val="both"/>
        <w:rPr>
          <w:rFonts w:ascii="Bookman Old Style" w:hAnsi="Bookman Old Style"/>
          <w:b/>
          <w:bCs/>
          <w:sz w:val="24"/>
          <w:szCs w:val="24"/>
        </w:rPr>
      </w:pPr>
    </w:p>
    <w:p w14:paraId="48E4E1BC" w14:textId="450D4AFE" w:rsidR="00FB7335" w:rsidRDefault="00E135C9" w:rsidP="00FB7335">
      <w:pPr>
        <w:spacing w:after="0" w:line="240" w:lineRule="auto"/>
        <w:jc w:val="both"/>
        <w:rPr>
          <w:rFonts w:ascii="Bookman Old Style" w:hAnsi="Bookman Old Style"/>
          <w:b/>
          <w:bCs/>
          <w:sz w:val="24"/>
          <w:szCs w:val="24"/>
        </w:rPr>
      </w:pPr>
      <w:r>
        <w:rPr>
          <w:rFonts w:ascii="Bookman Old Style" w:hAnsi="Bookman Old Style"/>
          <w:b/>
          <w:bCs/>
          <w:sz w:val="24"/>
          <w:szCs w:val="24"/>
        </w:rPr>
        <w:t xml:space="preserve">                                                   </w:t>
      </w:r>
      <w:r w:rsidR="00FB7335" w:rsidRPr="00FB7335">
        <w:rPr>
          <w:rFonts w:ascii="Bookman Old Style" w:hAnsi="Bookman Old Style"/>
          <w:b/>
          <w:bCs/>
          <w:sz w:val="24"/>
          <w:szCs w:val="24"/>
        </w:rPr>
        <w:t>Bazén</w:t>
      </w:r>
    </w:p>
    <w:p w14:paraId="19E70183" w14:textId="77777777" w:rsidR="00AB5DB6" w:rsidRPr="00FB7335" w:rsidRDefault="00AB5DB6" w:rsidP="00FB7335">
      <w:pPr>
        <w:spacing w:after="0" w:line="240" w:lineRule="auto"/>
        <w:jc w:val="both"/>
        <w:rPr>
          <w:rFonts w:ascii="Bookman Old Style" w:hAnsi="Bookman Old Style"/>
          <w:b/>
          <w:bCs/>
          <w:sz w:val="24"/>
          <w:szCs w:val="24"/>
        </w:rPr>
      </w:pPr>
    </w:p>
    <w:p w14:paraId="7059B947" w14:textId="3FD10978" w:rsidR="00AB5DB6" w:rsidRPr="00AB5DB6" w:rsidRDefault="00AB5DB6" w:rsidP="00AB5DB6">
      <w:pPr>
        <w:spacing w:after="160" w:line="259" w:lineRule="auto"/>
        <w:jc w:val="both"/>
        <w:rPr>
          <w:rFonts w:ascii="Bookman Old Style" w:hAnsi="Bookman Old Style"/>
          <w:kern w:val="2"/>
          <w:sz w:val="24"/>
          <w:szCs w:val="24"/>
        </w:rPr>
      </w:pPr>
      <w:r w:rsidRPr="00AB5DB6">
        <w:rPr>
          <w:rFonts w:ascii="Bookman Old Style" w:hAnsi="Bookman Old Style"/>
          <w:kern w:val="2"/>
          <w:sz w:val="24"/>
          <w:szCs w:val="24"/>
        </w:rPr>
        <w:t>Návštěvy bazénu ve Frýdlantě nad Ostravicí byly opět jedny z</w:t>
      </w:r>
      <w:r w:rsidR="00524DEA">
        <w:rPr>
          <w:rFonts w:ascii="Bookman Old Style" w:hAnsi="Bookman Old Style"/>
          <w:kern w:val="2"/>
          <w:sz w:val="24"/>
          <w:szCs w:val="24"/>
        </w:rPr>
        <w:t> </w:t>
      </w:r>
      <w:r w:rsidRPr="00AB5DB6">
        <w:rPr>
          <w:rFonts w:ascii="Bookman Old Style" w:hAnsi="Bookman Old Style"/>
          <w:kern w:val="2"/>
          <w:sz w:val="24"/>
          <w:szCs w:val="24"/>
        </w:rPr>
        <w:t>nejoblíbenějších</w:t>
      </w:r>
      <w:r w:rsidR="00524DEA">
        <w:rPr>
          <w:rFonts w:ascii="Bookman Old Style" w:hAnsi="Bookman Old Style"/>
          <w:kern w:val="2"/>
          <w:sz w:val="24"/>
          <w:szCs w:val="24"/>
        </w:rPr>
        <w:t xml:space="preserve"> </w:t>
      </w:r>
      <w:r w:rsidRPr="00AB5DB6">
        <w:rPr>
          <w:rFonts w:ascii="Bookman Old Style" w:hAnsi="Bookman Old Style"/>
          <w:kern w:val="2"/>
          <w:sz w:val="24"/>
          <w:szCs w:val="24"/>
        </w:rPr>
        <w:t>akcí. Klienti se vykoupali v bazénu, zahráli si míčové hry a poté relaxovali</w:t>
      </w:r>
      <w:r w:rsidR="00524DEA">
        <w:rPr>
          <w:rFonts w:ascii="Bookman Old Style" w:hAnsi="Bookman Old Style"/>
          <w:kern w:val="2"/>
          <w:sz w:val="24"/>
          <w:szCs w:val="24"/>
        </w:rPr>
        <w:t xml:space="preserve"> </w:t>
      </w:r>
      <w:r w:rsidRPr="00AB5DB6">
        <w:rPr>
          <w:rFonts w:ascii="Bookman Old Style" w:hAnsi="Bookman Old Style"/>
          <w:kern w:val="2"/>
          <w:sz w:val="24"/>
          <w:szCs w:val="24"/>
        </w:rPr>
        <w:t>ve vířivce.</w:t>
      </w:r>
    </w:p>
    <w:p w14:paraId="0FB4BBDF" w14:textId="11BB34BB" w:rsidR="00FB7335" w:rsidRDefault="00524DEA" w:rsidP="00FB7335">
      <w:pPr>
        <w:spacing w:after="160" w:line="240" w:lineRule="auto"/>
        <w:rPr>
          <w:rFonts w:ascii="Bookman Old Style" w:hAnsi="Bookman Old Style"/>
          <w:b/>
          <w:bCs/>
          <w:sz w:val="24"/>
          <w:szCs w:val="24"/>
        </w:rPr>
      </w:pPr>
      <w:r>
        <w:rPr>
          <w:noProof/>
        </w:rPr>
        <w:drawing>
          <wp:inline distT="0" distB="0" distL="0" distR="0" wp14:anchorId="607D21FA" wp14:editId="7778D45A">
            <wp:extent cx="1845945" cy="2461260"/>
            <wp:effectExtent l="133350" t="114300" r="135255" b="14859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45945" cy="2461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Bookman Old Style" w:hAnsi="Bookman Old Style"/>
          <w:b/>
          <w:bCs/>
          <w:sz w:val="24"/>
          <w:szCs w:val="24"/>
        </w:rPr>
        <w:t xml:space="preserve">       </w:t>
      </w:r>
      <w:r>
        <w:rPr>
          <w:noProof/>
        </w:rPr>
        <w:drawing>
          <wp:inline distT="0" distB="0" distL="0" distR="0" wp14:anchorId="55E2A0EE" wp14:editId="78AB148C">
            <wp:extent cx="2669540" cy="2004159"/>
            <wp:effectExtent l="114300" t="114300" r="130810" b="129540"/>
            <wp:docPr id="29" name="Obrázek 29" descr="Obsah obrázku plavecký bazén, sport, Centrum volného času, plav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ázek 29" descr="Obsah obrázku plavecký bazén, sport, Centrum volného času, plavání&#10;&#10;Popis byl vytvořen automaticky"/>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78956" cy="20112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E299C7D" w14:textId="685035CC" w:rsidR="00524DEA" w:rsidRPr="00524DEA" w:rsidRDefault="00524DEA" w:rsidP="00FB7335">
      <w:pPr>
        <w:spacing w:after="160" w:line="240" w:lineRule="auto"/>
        <w:rPr>
          <w:rFonts w:ascii="Bookman Old Style" w:hAnsi="Bookman Old Style"/>
          <w:sz w:val="24"/>
          <w:szCs w:val="24"/>
        </w:rPr>
      </w:pPr>
      <w:r>
        <w:rPr>
          <w:rFonts w:ascii="Bookman Old Style" w:hAnsi="Bookman Old Style"/>
          <w:sz w:val="24"/>
          <w:szCs w:val="24"/>
        </w:rPr>
        <w:t xml:space="preserve">                                                                                       </w:t>
      </w:r>
      <w:r w:rsidRPr="00524DEA">
        <w:rPr>
          <w:rFonts w:ascii="Bookman Old Style" w:hAnsi="Bookman Old Style"/>
          <w:sz w:val="24"/>
          <w:szCs w:val="24"/>
        </w:rPr>
        <w:t>Vladimír Vojkovský</w:t>
      </w:r>
    </w:p>
    <w:p w14:paraId="6089A509" w14:textId="513D5C0E" w:rsidR="00DF4A27" w:rsidRPr="00FB7335" w:rsidRDefault="00DF4A27" w:rsidP="00FB7335">
      <w:pPr>
        <w:spacing w:after="160" w:line="240" w:lineRule="auto"/>
        <w:jc w:val="both"/>
        <w:rPr>
          <w:rFonts w:ascii="Bookman Old Style" w:hAnsi="Bookman Old Style"/>
          <w:sz w:val="24"/>
          <w:szCs w:val="24"/>
        </w:rPr>
      </w:pPr>
    </w:p>
    <w:p w14:paraId="1B8D2FF3" w14:textId="77777777" w:rsidR="00DF4A27" w:rsidRPr="00A95D05" w:rsidRDefault="00DF4A27" w:rsidP="00DF4A27">
      <w:pPr>
        <w:spacing w:after="0"/>
        <w:jc w:val="both"/>
        <w:rPr>
          <w:rFonts w:ascii="Bookman Old Style" w:hAnsi="Bookman Old Style"/>
          <w:sz w:val="24"/>
          <w:szCs w:val="24"/>
        </w:rPr>
      </w:pPr>
    </w:p>
    <w:p w14:paraId="1275436A" w14:textId="48F6ADDF" w:rsidR="00DF4A27" w:rsidRPr="00007D0D" w:rsidRDefault="00DF4A27" w:rsidP="00DF4A27">
      <w:pPr>
        <w:spacing w:after="160" w:line="259" w:lineRule="auto"/>
        <w:jc w:val="center"/>
        <w:rPr>
          <w:rFonts w:ascii="Bookman Old Style" w:hAnsi="Bookman Old Style" w:cs="Arial"/>
          <w:b/>
          <w:bCs/>
          <w:sz w:val="24"/>
          <w:szCs w:val="24"/>
        </w:rPr>
      </w:pPr>
      <w:r w:rsidRPr="00007D0D">
        <w:rPr>
          <w:rFonts w:ascii="Bookman Old Style" w:hAnsi="Bookman Old Style" w:cs="Arial"/>
          <w:b/>
          <w:bCs/>
          <w:sz w:val="24"/>
          <w:szCs w:val="24"/>
        </w:rPr>
        <w:t>5. Přehled akcí konaných v roce 20</w:t>
      </w:r>
      <w:r>
        <w:rPr>
          <w:rFonts w:ascii="Bookman Old Style" w:hAnsi="Bookman Old Style" w:cs="Arial"/>
          <w:b/>
          <w:bCs/>
          <w:sz w:val="24"/>
          <w:szCs w:val="24"/>
        </w:rPr>
        <w:t>2</w:t>
      </w:r>
      <w:r w:rsidR="00336BEB">
        <w:rPr>
          <w:rFonts w:ascii="Bookman Old Style" w:hAnsi="Bookman Old Style" w:cs="Arial"/>
          <w:b/>
          <w:bCs/>
          <w:sz w:val="24"/>
          <w:szCs w:val="24"/>
        </w:rPr>
        <w:t>1</w:t>
      </w:r>
    </w:p>
    <w:p w14:paraId="29B45A1E" w14:textId="46DF0BFF" w:rsidR="00DF4A27" w:rsidRDefault="00FB62DB" w:rsidP="00DF4A27">
      <w:pPr>
        <w:spacing w:after="0"/>
        <w:jc w:val="both"/>
        <w:rPr>
          <w:rFonts w:ascii="Bookman Old Style" w:hAnsi="Bookman Old Style"/>
          <w:bCs/>
          <w:sz w:val="24"/>
          <w:szCs w:val="24"/>
        </w:rPr>
      </w:pPr>
      <w:r>
        <w:rPr>
          <w:rFonts w:ascii="Bookman Old Style" w:hAnsi="Bookman Old Style"/>
          <w:bCs/>
          <w:sz w:val="24"/>
          <w:szCs w:val="24"/>
        </w:rPr>
        <w:t xml:space="preserve">L E D E N </w:t>
      </w:r>
    </w:p>
    <w:p w14:paraId="13E9286A" w14:textId="3272E002" w:rsidR="00FB62DB" w:rsidRDefault="00FB62DB" w:rsidP="00FB62DB">
      <w:pPr>
        <w:pStyle w:val="Odstavecseseznamem"/>
        <w:numPr>
          <w:ilvl w:val="0"/>
          <w:numId w:val="27"/>
        </w:numPr>
        <w:spacing w:after="0"/>
        <w:jc w:val="both"/>
        <w:rPr>
          <w:rFonts w:ascii="Bookman Old Style" w:hAnsi="Bookman Old Style"/>
          <w:bCs/>
          <w:sz w:val="24"/>
          <w:szCs w:val="24"/>
        </w:rPr>
      </w:pPr>
      <w:r>
        <w:rPr>
          <w:rFonts w:ascii="Bookman Old Style" w:hAnsi="Bookman Old Style"/>
          <w:bCs/>
          <w:sz w:val="24"/>
          <w:szCs w:val="24"/>
        </w:rPr>
        <w:t>Plavání ve Frýdlantu nad Ostravicí – 3x</w:t>
      </w:r>
    </w:p>
    <w:p w14:paraId="6CEE880E" w14:textId="77777777" w:rsidR="00FB62DB" w:rsidRDefault="00FB62DB" w:rsidP="00FB62DB">
      <w:pPr>
        <w:spacing w:after="0"/>
        <w:jc w:val="both"/>
        <w:rPr>
          <w:rFonts w:ascii="Bookman Old Style" w:hAnsi="Bookman Old Style"/>
          <w:bCs/>
          <w:sz w:val="24"/>
          <w:szCs w:val="24"/>
        </w:rPr>
      </w:pPr>
    </w:p>
    <w:p w14:paraId="2A49D9F4" w14:textId="107F47A7" w:rsidR="00FB62DB" w:rsidRDefault="00FB62DB" w:rsidP="00FB62DB">
      <w:pPr>
        <w:spacing w:after="0"/>
        <w:jc w:val="both"/>
        <w:rPr>
          <w:rFonts w:ascii="Bookman Old Style" w:hAnsi="Bookman Old Style"/>
          <w:bCs/>
          <w:sz w:val="24"/>
          <w:szCs w:val="24"/>
        </w:rPr>
      </w:pPr>
      <w:r>
        <w:rPr>
          <w:rFonts w:ascii="Bookman Old Style" w:hAnsi="Bookman Old Style"/>
          <w:bCs/>
          <w:sz w:val="24"/>
          <w:szCs w:val="24"/>
        </w:rPr>
        <w:t xml:space="preserve">Ů N O R </w:t>
      </w:r>
    </w:p>
    <w:p w14:paraId="746C5D3E" w14:textId="0BD5493A" w:rsidR="00FB62DB" w:rsidRDefault="00FB62DB" w:rsidP="00FB62DB">
      <w:pPr>
        <w:pStyle w:val="Odstavecseseznamem"/>
        <w:numPr>
          <w:ilvl w:val="0"/>
          <w:numId w:val="27"/>
        </w:numPr>
        <w:spacing w:after="0"/>
        <w:jc w:val="both"/>
        <w:rPr>
          <w:rFonts w:ascii="Bookman Old Style" w:hAnsi="Bookman Old Style"/>
          <w:bCs/>
          <w:sz w:val="24"/>
          <w:szCs w:val="24"/>
        </w:rPr>
      </w:pPr>
      <w:r>
        <w:rPr>
          <w:rFonts w:ascii="Bookman Old Style" w:hAnsi="Bookman Old Style"/>
          <w:bCs/>
          <w:sz w:val="24"/>
          <w:szCs w:val="24"/>
        </w:rPr>
        <w:t>Plavání ve Frýdlantu nad Ostravicí – 4x</w:t>
      </w:r>
    </w:p>
    <w:p w14:paraId="5534A763" w14:textId="77777777" w:rsidR="00FB62DB" w:rsidRDefault="00FB62DB" w:rsidP="00FB62DB">
      <w:pPr>
        <w:spacing w:after="0"/>
        <w:jc w:val="both"/>
        <w:rPr>
          <w:rFonts w:ascii="Bookman Old Style" w:hAnsi="Bookman Old Style"/>
          <w:bCs/>
          <w:sz w:val="24"/>
          <w:szCs w:val="24"/>
        </w:rPr>
      </w:pPr>
    </w:p>
    <w:p w14:paraId="2AC2B20C" w14:textId="22A8DDE4" w:rsidR="00FB62DB" w:rsidRDefault="00FB62DB" w:rsidP="00FB62DB">
      <w:pPr>
        <w:spacing w:after="0"/>
        <w:jc w:val="both"/>
        <w:rPr>
          <w:rFonts w:ascii="Bookman Old Style" w:hAnsi="Bookman Old Style"/>
          <w:bCs/>
          <w:sz w:val="24"/>
          <w:szCs w:val="24"/>
        </w:rPr>
      </w:pPr>
      <w:r>
        <w:rPr>
          <w:rFonts w:ascii="Bookman Old Style" w:hAnsi="Bookman Old Style"/>
          <w:bCs/>
          <w:sz w:val="24"/>
          <w:szCs w:val="24"/>
        </w:rPr>
        <w:t xml:space="preserve">B Ř E Z E N </w:t>
      </w:r>
    </w:p>
    <w:p w14:paraId="363BDCB7" w14:textId="19CE934F" w:rsidR="00FB62DB" w:rsidRDefault="00FB62DB" w:rsidP="00FB62DB">
      <w:pPr>
        <w:pStyle w:val="Odstavecseseznamem"/>
        <w:numPr>
          <w:ilvl w:val="0"/>
          <w:numId w:val="27"/>
        </w:numPr>
        <w:spacing w:after="0"/>
        <w:jc w:val="both"/>
        <w:rPr>
          <w:rFonts w:ascii="Bookman Old Style" w:hAnsi="Bookman Old Style"/>
          <w:bCs/>
          <w:sz w:val="24"/>
          <w:szCs w:val="24"/>
        </w:rPr>
      </w:pPr>
      <w:r>
        <w:rPr>
          <w:rFonts w:ascii="Bookman Old Style" w:hAnsi="Bookman Old Style"/>
          <w:bCs/>
          <w:sz w:val="24"/>
          <w:szCs w:val="24"/>
        </w:rPr>
        <w:t>Kino Vlast – Tajemství staré bambitky II.</w:t>
      </w:r>
    </w:p>
    <w:p w14:paraId="1B1A05DD" w14:textId="371E197A" w:rsidR="00FB62DB" w:rsidRDefault="00FB62DB" w:rsidP="00FB62DB">
      <w:pPr>
        <w:pStyle w:val="Odstavecseseznamem"/>
        <w:numPr>
          <w:ilvl w:val="0"/>
          <w:numId w:val="27"/>
        </w:numPr>
        <w:spacing w:after="0"/>
        <w:jc w:val="both"/>
        <w:rPr>
          <w:rFonts w:ascii="Bookman Old Style" w:hAnsi="Bookman Old Style"/>
          <w:bCs/>
          <w:sz w:val="24"/>
          <w:szCs w:val="24"/>
        </w:rPr>
      </w:pPr>
      <w:r>
        <w:rPr>
          <w:rFonts w:ascii="Bookman Old Style" w:hAnsi="Bookman Old Style"/>
          <w:bCs/>
          <w:sz w:val="24"/>
          <w:szCs w:val="24"/>
        </w:rPr>
        <w:t>Návštěva jarní dvougenerační výstavy v Centru aktivních seniorů</w:t>
      </w:r>
    </w:p>
    <w:p w14:paraId="39378092" w14:textId="2A96CD36" w:rsidR="00FB62DB" w:rsidRDefault="00FB62DB" w:rsidP="00FB62DB">
      <w:pPr>
        <w:pStyle w:val="Odstavecseseznamem"/>
        <w:numPr>
          <w:ilvl w:val="0"/>
          <w:numId w:val="27"/>
        </w:numPr>
        <w:spacing w:after="0"/>
        <w:jc w:val="both"/>
        <w:rPr>
          <w:rFonts w:ascii="Bookman Old Style" w:hAnsi="Bookman Old Style"/>
          <w:bCs/>
          <w:sz w:val="24"/>
          <w:szCs w:val="24"/>
        </w:rPr>
      </w:pPr>
      <w:r>
        <w:rPr>
          <w:rFonts w:ascii="Bookman Old Style" w:hAnsi="Bookman Old Style"/>
          <w:bCs/>
          <w:sz w:val="24"/>
          <w:szCs w:val="24"/>
        </w:rPr>
        <w:t>Plavání ve Frýdlantu nad Ostravicí – 4x</w:t>
      </w:r>
    </w:p>
    <w:p w14:paraId="41BF3009" w14:textId="77777777" w:rsidR="00FB62DB" w:rsidRDefault="00FB62DB" w:rsidP="00FB62DB">
      <w:pPr>
        <w:pStyle w:val="Odstavecseseznamem"/>
        <w:spacing w:after="0"/>
        <w:jc w:val="both"/>
        <w:rPr>
          <w:rFonts w:ascii="Bookman Old Style" w:hAnsi="Bookman Old Style"/>
          <w:bCs/>
          <w:sz w:val="24"/>
          <w:szCs w:val="24"/>
        </w:rPr>
      </w:pPr>
    </w:p>
    <w:p w14:paraId="20B9F673" w14:textId="017039B1" w:rsidR="00FB62DB" w:rsidRDefault="00FB62DB" w:rsidP="00FB62DB">
      <w:pPr>
        <w:pStyle w:val="Odstavecseseznamem"/>
        <w:spacing w:after="0"/>
        <w:ind w:left="0"/>
        <w:jc w:val="both"/>
        <w:rPr>
          <w:rFonts w:ascii="Bookman Old Style" w:hAnsi="Bookman Old Style"/>
          <w:bCs/>
          <w:sz w:val="24"/>
          <w:szCs w:val="24"/>
        </w:rPr>
      </w:pPr>
      <w:r>
        <w:rPr>
          <w:rFonts w:ascii="Bookman Old Style" w:hAnsi="Bookman Old Style"/>
          <w:bCs/>
          <w:sz w:val="24"/>
          <w:szCs w:val="24"/>
        </w:rPr>
        <w:t xml:space="preserve">D U B E N </w:t>
      </w:r>
    </w:p>
    <w:p w14:paraId="4BD8C810" w14:textId="15A5B9E4" w:rsidR="00FB62DB" w:rsidRDefault="00FB62DB" w:rsidP="00FB62DB">
      <w:pPr>
        <w:pStyle w:val="Odstavecseseznamem"/>
        <w:numPr>
          <w:ilvl w:val="0"/>
          <w:numId w:val="28"/>
        </w:numPr>
        <w:spacing w:after="0"/>
        <w:jc w:val="both"/>
        <w:rPr>
          <w:rFonts w:ascii="Bookman Old Style" w:hAnsi="Bookman Old Style"/>
          <w:bCs/>
          <w:sz w:val="24"/>
          <w:szCs w:val="24"/>
        </w:rPr>
      </w:pPr>
      <w:r>
        <w:rPr>
          <w:rFonts w:ascii="Bookman Old Style" w:hAnsi="Bookman Old Style"/>
          <w:bCs/>
          <w:sz w:val="24"/>
          <w:szCs w:val="24"/>
        </w:rPr>
        <w:t xml:space="preserve">Návštěva výstavy Beskydy </w:t>
      </w:r>
      <w:r w:rsidR="00B7512B">
        <w:rPr>
          <w:rFonts w:ascii="Bookman Old Style" w:hAnsi="Bookman Old Style"/>
          <w:bCs/>
          <w:sz w:val="24"/>
          <w:szCs w:val="24"/>
        </w:rPr>
        <w:t>–</w:t>
      </w:r>
      <w:r>
        <w:rPr>
          <w:rFonts w:ascii="Bookman Old Style" w:hAnsi="Bookman Old Style"/>
          <w:bCs/>
          <w:sz w:val="24"/>
          <w:szCs w:val="24"/>
        </w:rPr>
        <w:t xml:space="preserve"> </w:t>
      </w:r>
      <w:r w:rsidR="00B7512B">
        <w:rPr>
          <w:rFonts w:ascii="Bookman Old Style" w:hAnsi="Bookman Old Style"/>
          <w:bCs/>
          <w:sz w:val="24"/>
          <w:szCs w:val="24"/>
        </w:rPr>
        <w:t>příroda a lidé – Muzeum Beskyd Frýdek-Místek</w:t>
      </w:r>
    </w:p>
    <w:p w14:paraId="4D36569A" w14:textId="55C66D08" w:rsidR="00B7512B" w:rsidRDefault="00B7512B" w:rsidP="00FB62DB">
      <w:pPr>
        <w:pStyle w:val="Odstavecseseznamem"/>
        <w:numPr>
          <w:ilvl w:val="0"/>
          <w:numId w:val="28"/>
        </w:numPr>
        <w:spacing w:after="0"/>
        <w:jc w:val="both"/>
        <w:rPr>
          <w:rFonts w:ascii="Bookman Old Style" w:hAnsi="Bookman Old Style"/>
          <w:bCs/>
          <w:sz w:val="24"/>
          <w:szCs w:val="24"/>
        </w:rPr>
      </w:pPr>
      <w:r>
        <w:rPr>
          <w:rFonts w:ascii="Bookman Old Style" w:hAnsi="Bookman Old Style"/>
          <w:bCs/>
          <w:sz w:val="24"/>
          <w:szCs w:val="24"/>
        </w:rPr>
        <w:t>Jarní plavecké závody Zelený dům Pohody Hodonín, Memoriál Ludmily Švachové</w:t>
      </w:r>
    </w:p>
    <w:p w14:paraId="332A55B3" w14:textId="3B66EFF4" w:rsidR="00B7512B" w:rsidRDefault="00B7512B" w:rsidP="00FB62DB">
      <w:pPr>
        <w:pStyle w:val="Odstavecseseznamem"/>
        <w:numPr>
          <w:ilvl w:val="0"/>
          <w:numId w:val="28"/>
        </w:numPr>
        <w:spacing w:after="0"/>
        <w:jc w:val="both"/>
        <w:rPr>
          <w:rFonts w:ascii="Bookman Old Style" w:hAnsi="Bookman Old Style"/>
          <w:bCs/>
          <w:sz w:val="24"/>
          <w:szCs w:val="24"/>
        </w:rPr>
      </w:pPr>
      <w:r>
        <w:rPr>
          <w:rFonts w:ascii="Bookman Old Style" w:hAnsi="Bookman Old Style"/>
          <w:bCs/>
          <w:sz w:val="24"/>
          <w:szCs w:val="24"/>
        </w:rPr>
        <w:t>Velikonoční výstavka – prezentace výrobků klientů Handicap centra Škola života Frýdek-Místek, o.p.s.</w:t>
      </w:r>
    </w:p>
    <w:p w14:paraId="435E7D03" w14:textId="30E61A54" w:rsidR="00B7512B" w:rsidRDefault="00B7512B" w:rsidP="00FB62DB">
      <w:pPr>
        <w:pStyle w:val="Odstavecseseznamem"/>
        <w:numPr>
          <w:ilvl w:val="0"/>
          <w:numId w:val="28"/>
        </w:numPr>
        <w:spacing w:after="0"/>
        <w:jc w:val="both"/>
        <w:rPr>
          <w:rFonts w:ascii="Bookman Old Style" w:hAnsi="Bookman Old Style"/>
          <w:bCs/>
          <w:sz w:val="24"/>
          <w:szCs w:val="24"/>
        </w:rPr>
      </w:pPr>
      <w:r>
        <w:rPr>
          <w:rFonts w:ascii="Bookman Old Style" w:hAnsi="Bookman Old Style"/>
          <w:bCs/>
          <w:sz w:val="24"/>
          <w:szCs w:val="24"/>
        </w:rPr>
        <w:t>Plavání ve Frýdlantu nad Ostravicí – 5x</w:t>
      </w:r>
    </w:p>
    <w:p w14:paraId="4F2E0FDD" w14:textId="77777777" w:rsidR="00B7512B" w:rsidRDefault="00B7512B" w:rsidP="00B7512B">
      <w:pPr>
        <w:spacing w:after="0"/>
        <w:jc w:val="both"/>
        <w:rPr>
          <w:rFonts w:ascii="Bookman Old Style" w:hAnsi="Bookman Old Style"/>
          <w:bCs/>
          <w:sz w:val="24"/>
          <w:szCs w:val="24"/>
        </w:rPr>
      </w:pPr>
    </w:p>
    <w:p w14:paraId="6CBC2544" w14:textId="23E54254" w:rsidR="00B7512B" w:rsidRDefault="00B7512B" w:rsidP="00B7512B">
      <w:pPr>
        <w:spacing w:after="0"/>
        <w:jc w:val="both"/>
        <w:rPr>
          <w:rFonts w:ascii="Bookman Old Style" w:hAnsi="Bookman Old Style"/>
          <w:bCs/>
          <w:sz w:val="24"/>
          <w:szCs w:val="24"/>
        </w:rPr>
      </w:pPr>
      <w:r>
        <w:rPr>
          <w:rFonts w:ascii="Bookman Old Style" w:hAnsi="Bookman Old Style"/>
          <w:bCs/>
          <w:sz w:val="24"/>
          <w:szCs w:val="24"/>
        </w:rPr>
        <w:t xml:space="preserve">K V Ě T E N </w:t>
      </w:r>
    </w:p>
    <w:p w14:paraId="6449498E" w14:textId="76098430" w:rsidR="00B7512B" w:rsidRDefault="00B7512B" w:rsidP="00B7512B">
      <w:pPr>
        <w:pStyle w:val="Odstavecseseznamem"/>
        <w:numPr>
          <w:ilvl w:val="0"/>
          <w:numId w:val="28"/>
        </w:numPr>
        <w:spacing w:after="0"/>
        <w:jc w:val="both"/>
        <w:rPr>
          <w:rFonts w:ascii="Bookman Old Style" w:hAnsi="Bookman Old Style"/>
          <w:bCs/>
          <w:sz w:val="24"/>
          <w:szCs w:val="24"/>
        </w:rPr>
      </w:pPr>
      <w:r>
        <w:rPr>
          <w:rFonts w:ascii="Bookman Old Style" w:hAnsi="Bookman Old Style"/>
          <w:bCs/>
          <w:sz w:val="24"/>
          <w:szCs w:val="24"/>
        </w:rPr>
        <w:t>Výlet – Medový dvůr Kunčičky u Bašky, přehrada Baška</w:t>
      </w:r>
    </w:p>
    <w:p w14:paraId="29EAEA5C" w14:textId="77777777" w:rsidR="00B7512B" w:rsidRDefault="00B7512B" w:rsidP="00B7512B">
      <w:pPr>
        <w:pStyle w:val="Odstavecseseznamem"/>
        <w:numPr>
          <w:ilvl w:val="0"/>
          <w:numId w:val="28"/>
        </w:numPr>
        <w:spacing w:after="0"/>
        <w:jc w:val="both"/>
        <w:rPr>
          <w:rFonts w:ascii="Bookman Old Style" w:hAnsi="Bookman Old Style"/>
          <w:bCs/>
          <w:sz w:val="24"/>
          <w:szCs w:val="24"/>
        </w:rPr>
      </w:pPr>
      <w:r>
        <w:rPr>
          <w:rFonts w:ascii="Bookman Old Style" w:hAnsi="Bookman Old Style"/>
          <w:bCs/>
          <w:sz w:val="24"/>
          <w:szCs w:val="24"/>
        </w:rPr>
        <w:t>Happening ZUŠ open FM, park Bedřicha Smetany</w:t>
      </w:r>
    </w:p>
    <w:p w14:paraId="2206C6CF" w14:textId="5FF3FDA2" w:rsidR="00B7512B" w:rsidRPr="00B7512B" w:rsidRDefault="00B7512B" w:rsidP="00B7512B">
      <w:pPr>
        <w:pStyle w:val="Odstavecseseznamem"/>
        <w:numPr>
          <w:ilvl w:val="0"/>
          <w:numId w:val="28"/>
        </w:numPr>
        <w:spacing w:after="0"/>
        <w:jc w:val="both"/>
        <w:rPr>
          <w:rFonts w:ascii="Bookman Old Style" w:hAnsi="Bookman Old Style"/>
          <w:bCs/>
          <w:sz w:val="24"/>
          <w:szCs w:val="24"/>
        </w:rPr>
      </w:pPr>
      <w:r>
        <w:rPr>
          <w:rFonts w:ascii="Bookman Old Style" w:hAnsi="Bookman Old Style"/>
          <w:bCs/>
          <w:sz w:val="24"/>
          <w:szCs w:val="24"/>
        </w:rPr>
        <w:t xml:space="preserve">Plavání ve Frýdlantu nad Ostravicí – 3x </w:t>
      </w:r>
    </w:p>
    <w:p w14:paraId="054955BA" w14:textId="77777777" w:rsidR="00FB62DB" w:rsidRPr="00FB62DB" w:rsidRDefault="00FB62DB" w:rsidP="00FB62DB">
      <w:pPr>
        <w:pStyle w:val="Odstavecseseznamem"/>
        <w:spacing w:after="0"/>
        <w:jc w:val="both"/>
        <w:rPr>
          <w:rFonts w:ascii="Bookman Old Style" w:hAnsi="Bookman Old Style"/>
          <w:bCs/>
          <w:sz w:val="24"/>
          <w:szCs w:val="24"/>
        </w:rPr>
      </w:pPr>
    </w:p>
    <w:p w14:paraId="06F1FC35" w14:textId="77777777" w:rsidR="00DF4A27" w:rsidRPr="00473F11" w:rsidRDefault="00DF4A27" w:rsidP="00DF4A27">
      <w:pPr>
        <w:spacing w:after="0"/>
        <w:jc w:val="both"/>
        <w:rPr>
          <w:rFonts w:ascii="Bookman Old Style" w:hAnsi="Bookman Old Style"/>
          <w:bCs/>
          <w:sz w:val="24"/>
          <w:szCs w:val="24"/>
        </w:rPr>
      </w:pPr>
    </w:p>
    <w:p w14:paraId="0C651F6D" w14:textId="77777777" w:rsidR="00DF4A27" w:rsidRDefault="00DF4A27" w:rsidP="00DF4A27">
      <w:pPr>
        <w:spacing w:after="0"/>
        <w:jc w:val="both"/>
        <w:rPr>
          <w:rFonts w:ascii="Bookman Old Style" w:hAnsi="Bookman Old Style"/>
          <w:bCs/>
          <w:sz w:val="24"/>
          <w:szCs w:val="24"/>
        </w:rPr>
      </w:pPr>
      <w:r>
        <w:rPr>
          <w:rFonts w:ascii="Bookman Old Style" w:hAnsi="Bookman Old Style"/>
          <w:bCs/>
          <w:sz w:val="24"/>
          <w:szCs w:val="24"/>
        </w:rPr>
        <w:t xml:space="preserve">Č E R V E N </w:t>
      </w:r>
    </w:p>
    <w:p w14:paraId="1E73457B" w14:textId="4A4B0685" w:rsidR="00DF4A27" w:rsidRDefault="00DF4A27" w:rsidP="00DF4A27">
      <w:pPr>
        <w:pStyle w:val="Odstavecseseznamem"/>
        <w:numPr>
          <w:ilvl w:val="0"/>
          <w:numId w:val="4"/>
        </w:numPr>
        <w:spacing w:after="0"/>
        <w:jc w:val="both"/>
        <w:rPr>
          <w:rFonts w:ascii="Bookman Old Style" w:hAnsi="Bookman Old Style"/>
          <w:bCs/>
          <w:sz w:val="24"/>
          <w:szCs w:val="24"/>
        </w:rPr>
      </w:pPr>
      <w:r>
        <w:rPr>
          <w:rFonts w:ascii="Bookman Old Style" w:hAnsi="Bookman Old Style"/>
          <w:bCs/>
          <w:sz w:val="24"/>
          <w:szCs w:val="24"/>
        </w:rPr>
        <w:t>Klubové posezení – smažení vaječiny v</w:t>
      </w:r>
      <w:r w:rsidR="00B7512B">
        <w:rPr>
          <w:rFonts w:ascii="Bookman Old Style" w:hAnsi="Bookman Old Style"/>
          <w:bCs/>
          <w:sz w:val="24"/>
          <w:szCs w:val="24"/>
        </w:rPr>
        <w:t> </w:t>
      </w:r>
      <w:r>
        <w:rPr>
          <w:rFonts w:ascii="Bookman Old Style" w:hAnsi="Bookman Old Style"/>
          <w:bCs/>
          <w:sz w:val="24"/>
          <w:szCs w:val="24"/>
        </w:rPr>
        <w:t>areál</w:t>
      </w:r>
      <w:r w:rsidR="00B7512B">
        <w:rPr>
          <w:rFonts w:ascii="Bookman Old Style" w:hAnsi="Bookman Old Style"/>
          <w:bCs/>
          <w:sz w:val="24"/>
          <w:szCs w:val="24"/>
        </w:rPr>
        <w:t>u muzea včelařství – Chlebovice</w:t>
      </w:r>
    </w:p>
    <w:p w14:paraId="519552BA" w14:textId="0BF28C2B" w:rsidR="00336BEB" w:rsidRDefault="00336BEB" w:rsidP="00DF4A27">
      <w:pPr>
        <w:pStyle w:val="Odstavecseseznamem"/>
        <w:numPr>
          <w:ilvl w:val="0"/>
          <w:numId w:val="4"/>
        </w:numPr>
        <w:spacing w:after="0"/>
        <w:jc w:val="both"/>
        <w:rPr>
          <w:rFonts w:ascii="Bookman Old Style" w:hAnsi="Bookman Old Style"/>
          <w:bCs/>
          <w:sz w:val="24"/>
          <w:szCs w:val="24"/>
        </w:rPr>
      </w:pPr>
      <w:r>
        <w:rPr>
          <w:rFonts w:ascii="Bookman Old Style" w:hAnsi="Bookman Old Style"/>
          <w:bCs/>
          <w:sz w:val="24"/>
          <w:szCs w:val="24"/>
        </w:rPr>
        <w:t>Rekondiční pobyt Chata Dukla na Čeladné</w:t>
      </w:r>
    </w:p>
    <w:p w14:paraId="329B260C" w14:textId="236D8AA7" w:rsidR="00DE1562" w:rsidRDefault="00B7512B" w:rsidP="00B7512B">
      <w:pPr>
        <w:pStyle w:val="Odstavecseseznamem"/>
        <w:numPr>
          <w:ilvl w:val="0"/>
          <w:numId w:val="4"/>
        </w:numPr>
        <w:spacing w:after="0"/>
        <w:jc w:val="both"/>
        <w:rPr>
          <w:rFonts w:ascii="Bookman Old Style" w:hAnsi="Bookman Old Style"/>
          <w:bCs/>
          <w:sz w:val="24"/>
          <w:szCs w:val="24"/>
        </w:rPr>
      </w:pPr>
      <w:r>
        <w:rPr>
          <w:rFonts w:ascii="Bookman Old Style" w:hAnsi="Bookman Old Style"/>
          <w:bCs/>
          <w:sz w:val="24"/>
          <w:szCs w:val="24"/>
        </w:rPr>
        <w:t>Prohlídka výtvarné výstavy s enviromentální tematikou – Zámek Paskov</w:t>
      </w:r>
    </w:p>
    <w:p w14:paraId="2579B7AC" w14:textId="56FB657A" w:rsidR="00710ABD" w:rsidRDefault="00710ABD" w:rsidP="00B7512B">
      <w:pPr>
        <w:pStyle w:val="Odstavecseseznamem"/>
        <w:numPr>
          <w:ilvl w:val="0"/>
          <w:numId w:val="4"/>
        </w:numPr>
        <w:spacing w:after="0"/>
        <w:jc w:val="both"/>
        <w:rPr>
          <w:rFonts w:ascii="Bookman Old Style" w:hAnsi="Bookman Old Style"/>
          <w:bCs/>
          <w:sz w:val="24"/>
          <w:szCs w:val="24"/>
        </w:rPr>
      </w:pPr>
      <w:r>
        <w:rPr>
          <w:rFonts w:ascii="Bookman Old Style" w:hAnsi="Bookman Old Style"/>
          <w:bCs/>
          <w:sz w:val="24"/>
          <w:szCs w:val="24"/>
        </w:rPr>
        <w:t>Návštěva statku v Bašce</w:t>
      </w:r>
    </w:p>
    <w:p w14:paraId="3E10E235" w14:textId="1CA20115" w:rsidR="00710ABD" w:rsidRDefault="00710ABD" w:rsidP="00B7512B">
      <w:pPr>
        <w:pStyle w:val="Odstavecseseznamem"/>
        <w:numPr>
          <w:ilvl w:val="0"/>
          <w:numId w:val="4"/>
        </w:numPr>
        <w:spacing w:after="0"/>
        <w:jc w:val="both"/>
        <w:rPr>
          <w:rFonts w:ascii="Bookman Old Style" w:hAnsi="Bookman Old Style"/>
          <w:bCs/>
          <w:sz w:val="24"/>
          <w:szCs w:val="24"/>
        </w:rPr>
      </w:pPr>
      <w:r>
        <w:rPr>
          <w:rFonts w:ascii="Bookman Old Style" w:hAnsi="Bookman Old Style"/>
          <w:bCs/>
          <w:sz w:val="24"/>
          <w:szCs w:val="24"/>
        </w:rPr>
        <w:t>Noc snů – ZOO Ostrava</w:t>
      </w:r>
    </w:p>
    <w:p w14:paraId="3A8223DE" w14:textId="6A253587" w:rsidR="00B7512B" w:rsidRDefault="00B7512B" w:rsidP="00B7512B">
      <w:pPr>
        <w:pStyle w:val="Odstavecseseznamem"/>
        <w:numPr>
          <w:ilvl w:val="0"/>
          <w:numId w:val="4"/>
        </w:numPr>
        <w:spacing w:after="0"/>
        <w:jc w:val="both"/>
        <w:rPr>
          <w:rFonts w:ascii="Bookman Old Style" w:hAnsi="Bookman Old Style"/>
          <w:bCs/>
          <w:sz w:val="24"/>
          <w:szCs w:val="24"/>
        </w:rPr>
      </w:pPr>
      <w:r>
        <w:rPr>
          <w:rFonts w:ascii="Bookman Old Style" w:hAnsi="Bookman Old Style"/>
          <w:bCs/>
          <w:sz w:val="24"/>
          <w:szCs w:val="24"/>
        </w:rPr>
        <w:t>Plavání ve Frýdlantu nad Ostravicí – 3x</w:t>
      </w:r>
    </w:p>
    <w:p w14:paraId="3B17DE8A" w14:textId="5999E07E" w:rsidR="00B7512B" w:rsidRDefault="00B7512B" w:rsidP="00B7512B">
      <w:pPr>
        <w:pStyle w:val="Odstavecseseznamem"/>
        <w:numPr>
          <w:ilvl w:val="0"/>
          <w:numId w:val="4"/>
        </w:numPr>
        <w:spacing w:after="0"/>
        <w:jc w:val="both"/>
        <w:rPr>
          <w:rFonts w:ascii="Bookman Old Style" w:hAnsi="Bookman Old Style"/>
          <w:bCs/>
          <w:sz w:val="24"/>
          <w:szCs w:val="24"/>
        </w:rPr>
      </w:pPr>
      <w:r>
        <w:rPr>
          <w:rFonts w:ascii="Bookman Old Style" w:hAnsi="Bookman Old Style"/>
          <w:bCs/>
          <w:sz w:val="24"/>
          <w:szCs w:val="24"/>
        </w:rPr>
        <w:t>Společné posezení s uživateli v restauraci Golf ve FM</w:t>
      </w:r>
    </w:p>
    <w:p w14:paraId="29A8C353" w14:textId="77777777" w:rsidR="00E135C9" w:rsidRDefault="00E135C9" w:rsidP="00E135C9">
      <w:pPr>
        <w:pStyle w:val="Odstavecseseznamem"/>
        <w:spacing w:after="0"/>
        <w:jc w:val="both"/>
        <w:rPr>
          <w:rFonts w:ascii="Bookman Old Style" w:hAnsi="Bookman Old Style"/>
          <w:bCs/>
          <w:sz w:val="24"/>
          <w:szCs w:val="24"/>
        </w:rPr>
      </w:pPr>
    </w:p>
    <w:p w14:paraId="238D46B8" w14:textId="77777777" w:rsidR="00710ABD" w:rsidRDefault="00710ABD" w:rsidP="00710ABD">
      <w:pPr>
        <w:spacing w:after="0"/>
        <w:jc w:val="both"/>
        <w:rPr>
          <w:rFonts w:ascii="Bookman Old Style" w:hAnsi="Bookman Old Style"/>
          <w:bCs/>
          <w:sz w:val="24"/>
          <w:szCs w:val="24"/>
        </w:rPr>
      </w:pPr>
    </w:p>
    <w:p w14:paraId="28FD99A4" w14:textId="77777777" w:rsidR="00710ABD" w:rsidRDefault="00710ABD" w:rsidP="00710ABD">
      <w:pPr>
        <w:spacing w:after="0"/>
        <w:jc w:val="both"/>
        <w:rPr>
          <w:rFonts w:ascii="Bookman Old Style" w:hAnsi="Bookman Old Style"/>
          <w:bCs/>
          <w:sz w:val="24"/>
          <w:szCs w:val="24"/>
        </w:rPr>
      </w:pPr>
      <w:r>
        <w:rPr>
          <w:rFonts w:ascii="Bookman Old Style" w:hAnsi="Bookman Old Style"/>
          <w:bCs/>
          <w:sz w:val="24"/>
          <w:szCs w:val="24"/>
        </w:rPr>
        <w:lastRenderedPageBreak/>
        <w:t>P R Á Z D N I N O V É   V Ý L E T Y</w:t>
      </w:r>
    </w:p>
    <w:p w14:paraId="5C54D0EB" w14:textId="01B2B873" w:rsidR="00710ABD" w:rsidRDefault="00710ABD" w:rsidP="00710ABD">
      <w:pPr>
        <w:pStyle w:val="Odstavecseseznamem"/>
        <w:numPr>
          <w:ilvl w:val="0"/>
          <w:numId w:val="29"/>
        </w:numPr>
        <w:spacing w:after="0"/>
        <w:jc w:val="both"/>
        <w:rPr>
          <w:rFonts w:ascii="Bookman Old Style" w:hAnsi="Bookman Old Style"/>
          <w:bCs/>
          <w:sz w:val="24"/>
          <w:szCs w:val="24"/>
        </w:rPr>
      </w:pPr>
      <w:r>
        <w:rPr>
          <w:rFonts w:ascii="Bookman Old Style" w:hAnsi="Bookman Old Style"/>
          <w:bCs/>
          <w:sz w:val="24"/>
          <w:szCs w:val="24"/>
        </w:rPr>
        <w:t>Obora hradu na Hukvaldech</w:t>
      </w:r>
    </w:p>
    <w:p w14:paraId="76B76D7B" w14:textId="45C13E7D" w:rsidR="00710ABD" w:rsidRDefault="00710ABD" w:rsidP="00710ABD">
      <w:pPr>
        <w:pStyle w:val="Odstavecseseznamem"/>
        <w:numPr>
          <w:ilvl w:val="0"/>
          <w:numId w:val="29"/>
        </w:numPr>
        <w:spacing w:after="0"/>
        <w:jc w:val="both"/>
        <w:rPr>
          <w:rFonts w:ascii="Bookman Old Style" w:hAnsi="Bookman Old Style"/>
          <w:bCs/>
          <w:sz w:val="24"/>
          <w:szCs w:val="24"/>
        </w:rPr>
      </w:pPr>
      <w:r>
        <w:rPr>
          <w:rFonts w:ascii="Bookman Old Style" w:hAnsi="Bookman Old Style"/>
          <w:bCs/>
          <w:sz w:val="24"/>
          <w:szCs w:val="24"/>
        </w:rPr>
        <w:t>Studánky Hájek ve Frýdku, procházka zámeckého parku</w:t>
      </w:r>
    </w:p>
    <w:p w14:paraId="5727782E" w14:textId="2035ABD2" w:rsidR="00710ABD" w:rsidRDefault="00710ABD" w:rsidP="00710ABD">
      <w:pPr>
        <w:pStyle w:val="Odstavecseseznamem"/>
        <w:numPr>
          <w:ilvl w:val="0"/>
          <w:numId w:val="29"/>
        </w:numPr>
        <w:spacing w:after="0"/>
        <w:jc w:val="both"/>
        <w:rPr>
          <w:rFonts w:ascii="Bookman Old Style" w:hAnsi="Bookman Old Style"/>
          <w:bCs/>
          <w:sz w:val="24"/>
          <w:szCs w:val="24"/>
        </w:rPr>
      </w:pPr>
      <w:r>
        <w:rPr>
          <w:rFonts w:ascii="Bookman Old Style" w:hAnsi="Bookman Old Style"/>
          <w:bCs/>
          <w:sz w:val="24"/>
          <w:szCs w:val="24"/>
        </w:rPr>
        <w:t>Valašské muzeum v Rožnově pod Radhoštěm</w:t>
      </w:r>
    </w:p>
    <w:p w14:paraId="09613734" w14:textId="45DE630C" w:rsidR="00710ABD" w:rsidRDefault="00710ABD" w:rsidP="00710ABD">
      <w:pPr>
        <w:pStyle w:val="Odstavecseseznamem"/>
        <w:numPr>
          <w:ilvl w:val="0"/>
          <w:numId w:val="29"/>
        </w:numPr>
        <w:spacing w:after="0"/>
        <w:jc w:val="both"/>
        <w:rPr>
          <w:rFonts w:ascii="Bookman Old Style" w:hAnsi="Bookman Old Style"/>
          <w:bCs/>
          <w:sz w:val="24"/>
          <w:szCs w:val="24"/>
        </w:rPr>
      </w:pPr>
      <w:r>
        <w:rPr>
          <w:rFonts w:ascii="Bookman Old Style" w:hAnsi="Bookman Old Style"/>
          <w:bCs/>
          <w:sz w:val="24"/>
          <w:szCs w:val="24"/>
        </w:rPr>
        <w:t>Procházka okolím přehrady Baška</w:t>
      </w:r>
    </w:p>
    <w:p w14:paraId="05896A83" w14:textId="1CCA1366" w:rsidR="00710ABD" w:rsidRPr="00710ABD" w:rsidRDefault="00710ABD" w:rsidP="00710ABD">
      <w:pPr>
        <w:pStyle w:val="Odstavecseseznamem"/>
        <w:numPr>
          <w:ilvl w:val="0"/>
          <w:numId w:val="29"/>
        </w:numPr>
        <w:spacing w:after="0"/>
        <w:jc w:val="both"/>
        <w:rPr>
          <w:rFonts w:ascii="Bookman Old Style" w:hAnsi="Bookman Old Style"/>
          <w:bCs/>
          <w:sz w:val="24"/>
          <w:szCs w:val="24"/>
        </w:rPr>
      </w:pPr>
      <w:r>
        <w:rPr>
          <w:rFonts w:ascii="Bookman Old Style" w:hAnsi="Bookman Old Style"/>
          <w:bCs/>
          <w:sz w:val="24"/>
          <w:szCs w:val="24"/>
        </w:rPr>
        <w:t>Prohlídka hráze přehrady Šance na Ostravici</w:t>
      </w:r>
    </w:p>
    <w:p w14:paraId="473D51F4" w14:textId="77777777" w:rsidR="00DF4A27" w:rsidRDefault="00DF4A27" w:rsidP="00DF4A27">
      <w:pPr>
        <w:pStyle w:val="Odstavecseseznamem"/>
        <w:spacing w:after="0"/>
        <w:jc w:val="both"/>
        <w:rPr>
          <w:rFonts w:ascii="Bookman Old Style" w:hAnsi="Bookman Old Style"/>
          <w:bCs/>
          <w:sz w:val="24"/>
          <w:szCs w:val="24"/>
        </w:rPr>
      </w:pPr>
    </w:p>
    <w:p w14:paraId="6DBE458D" w14:textId="77777777" w:rsidR="00DF4A27" w:rsidRDefault="00DF4A27" w:rsidP="00DF4A27">
      <w:pPr>
        <w:spacing w:after="0"/>
        <w:jc w:val="both"/>
        <w:rPr>
          <w:rFonts w:ascii="Bookman Old Style" w:hAnsi="Bookman Old Style"/>
          <w:bCs/>
          <w:sz w:val="24"/>
          <w:szCs w:val="24"/>
        </w:rPr>
      </w:pPr>
      <w:r>
        <w:rPr>
          <w:rFonts w:ascii="Bookman Old Style" w:hAnsi="Bookman Old Style"/>
          <w:bCs/>
          <w:sz w:val="24"/>
          <w:szCs w:val="24"/>
        </w:rPr>
        <w:t>Z Á Ř Í</w:t>
      </w:r>
    </w:p>
    <w:p w14:paraId="30C64D3E" w14:textId="6602962E" w:rsidR="00942409" w:rsidRDefault="00942409" w:rsidP="00DF4A27">
      <w:pPr>
        <w:pStyle w:val="Odstavecseseznamem"/>
        <w:numPr>
          <w:ilvl w:val="0"/>
          <w:numId w:val="12"/>
        </w:numPr>
        <w:spacing w:after="0"/>
        <w:jc w:val="both"/>
        <w:rPr>
          <w:rFonts w:ascii="Bookman Old Style" w:hAnsi="Bookman Old Style"/>
          <w:bCs/>
          <w:sz w:val="24"/>
          <w:szCs w:val="24"/>
        </w:rPr>
      </w:pPr>
      <w:r>
        <w:rPr>
          <w:rFonts w:ascii="Bookman Old Style" w:hAnsi="Bookman Old Style"/>
          <w:bCs/>
          <w:sz w:val="24"/>
          <w:szCs w:val="24"/>
        </w:rPr>
        <w:t>Sportovní olympiáda v lehké atletice</w:t>
      </w:r>
      <w:r w:rsidR="00710ABD">
        <w:rPr>
          <w:rFonts w:ascii="Bookman Old Style" w:hAnsi="Bookman Old Style"/>
          <w:bCs/>
          <w:sz w:val="24"/>
          <w:szCs w:val="24"/>
        </w:rPr>
        <w:t xml:space="preserve"> pro mládež s mentálním postižením, H – resort Kunčice pod Ondřejníkem, TJ Slezan Frýdek-Místek</w:t>
      </w:r>
    </w:p>
    <w:p w14:paraId="592A105D" w14:textId="77777777" w:rsidR="00942409" w:rsidRDefault="00942409" w:rsidP="00942409">
      <w:pPr>
        <w:pStyle w:val="Odstavecseseznamem"/>
        <w:spacing w:after="0"/>
        <w:jc w:val="both"/>
        <w:rPr>
          <w:rFonts w:ascii="Bookman Old Style" w:hAnsi="Bookman Old Style"/>
          <w:bCs/>
          <w:sz w:val="24"/>
          <w:szCs w:val="24"/>
        </w:rPr>
      </w:pPr>
    </w:p>
    <w:p w14:paraId="21350598" w14:textId="3DC299B3" w:rsidR="00DF4A27" w:rsidRDefault="00942409" w:rsidP="00942409">
      <w:pPr>
        <w:spacing w:after="0"/>
        <w:jc w:val="both"/>
        <w:rPr>
          <w:rFonts w:ascii="Bookman Old Style" w:hAnsi="Bookman Old Style"/>
          <w:bCs/>
          <w:sz w:val="24"/>
          <w:szCs w:val="24"/>
        </w:rPr>
      </w:pPr>
      <w:r>
        <w:rPr>
          <w:rFonts w:ascii="Bookman Old Style" w:hAnsi="Bookman Old Style"/>
          <w:bCs/>
          <w:sz w:val="24"/>
          <w:szCs w:val="24"/>
        </w:rPr>
        <w:t>Ř Í J E N</w:t>
      </w:r>
      <w:r w:rsidRPr="00942409">
        <w:rPr>
          <w:rFonts w:ascii="Bookman Old Style" w:hAnsi="Bookman Old Style"/>
          <w:bCs/>
          <w:sz w:val="24"/>
          <w:szCs w:val="24"/>
        </w:rPr>
        <w:t xml:space="preserve"> </w:t>
      </w:r>
    </w:p>
    <w:p w14:paraId="6A6E03D9" w14:textId="47327EF4" w:rsidR="00710ABD" w:rsidRPr="00710ABD" w:rsidRDefault="00710ABD" w:rsidP="00710ABD">
      <w:pPr>
        <w:pStyle w:val="Odstavecseseznamem"/>
        <w:numPr>
          <w:ilvl w:val="0"/>
          <w:numId w:val="12"/>
        </w:numPr>
        <w:spacing w:after="0"/>
        <w:jc w:val="both"/>
        <w:rPr>
          <w:rFonts w:ascii="Bookman Old Style" w:hAnsi="Bookman Old Style"/>
          <w:bCs/>
          <w:sz w:val="24"/>
          <w:szCs w:val="24"/>
        </w:rPr>
      </w:pPr>
      <w:r>
        <w:rPr>
          <w:rFonts w:ascii="Bookman Old Style" w:hAnsi="Bookman Old Style"/>
          <w:bCs/>
          <w:sz w:val="24"/>
          <w:szCs w:val="24"/>
        </w:rPr>
        <w:t>Hrabání listí a opékání párků v</w:t>
      </w:r>
      <w:r w:rsidR="004A74BF">
        <w:rPr>
          <w:rFonts w:ascii="Bookman Old Style" w:hAnsi="Bookman Old Style"/>
          <w:bCs/>
          <w:sz w:val="24"/>
          <w:szCs w:val="24"/>
        </w:rPr>
        <w:t> areálu muzea včelařství v Chlebovicích</w:t>
      </w:r>
    </w:p>
    <w:p w14:paraId="4FACC67F" w14:textId="6E02EDA5" w:rsidR="00942409" w:rsidRDefault="00942409" w:rsidP="00942409">
      <w:pPr>
        <w:pStyle w:val="Odstavecseseznamem"/>
        <w:numPr>
          <w:ilvl w:val="0"/>
          <w:numId w:val="21"/>
        </w:numPr>
        <w:spacing w:after="0"/>
        <w:jc w:val="both"/>
        <w:rPr>
          <w:rFonts w:ascii="Bookman Old Style" w:hAnsi="Bookman Old Style"/>
          <w:bCs/>
          <w:sz w:val="24"/>
          <w:szCs w:val="24"/>
        </w:rPr>
      </w:pPr>
      <w:r>
        <w:rPr>
          <w:rFonts w:ascii="Bookman Old Style" w:hAnsi="Bookman Old Style"/>
          <w:bCs/>
          <w:sz w:val="24"/>
          <w:szCs w:val="24"/>
        </w:rPr>
        <w:t>Plavání ve Frýdlantě nad Ostravicí – 3x</w:t>
      </w:r>
    </w:p>
    <w:p w14:paraId="05C98850" w14:textId="3D786201" w:rsidR="00942409" w:rsidRDefault="00942409" w:rsidP="00942409">
      <w:pPr>
        <w:spacing w:after="0"/>
        <w:jc w:val="both"/>
        <w:rPr>
          <w:rFonts w:ascii="Bookman Old Style" w:hAnsi="Bookman Old Style"/>
          <w:bCs/>
          <w:sz w:val="24"/>
          <w:szCs w:val="24"/>
        </w:rPr>
      </w:pPr>
    </w:p>
    <w:p w14:paraId="4E548512" w14:textId="0B86A7C2" w:rsidR="00942409" w:rsidRDefault="00942409" w:rsidP="00942409">
      <w:pPr>
        <w:spacing w:after="0"/>
        <w:jc w:val="both"/>
        <w:rPr>
          <w:rFonts w:ascii="Bookman Old Style" w:hAnsi="Bookman Old Style"/>
          <w:bCs/>
          <w:sz w:val="24"/>
          <w:szCs w:val="24"/>
        </w:rPr>
      </w:pPr>
      <w:r>
        <w:rPr>
          <w:rFonts w:ascii="Bookman Old Style" w:hAnsi="Bookman Old Style"/>
          <w:bCs/>
          <w:sz w:val="24"/>
          <w:szCs w:val="24"/>
        </w:rPr>
        <w:t>L I S T O P A D</w:t>
      </w:r>
    </w:p>
    <w:p w14:paraId="23BC5ABF" w14:textId="3084F5B0" w:rsidR="00710ABD" w:rsidRDefault="004A74BF" w:rsidP="00710ABD">
      <w:pPr>
        <w:pStyle w:val="Odstavecseseznamem"/>
        <w:numPr>
          <w:ilvl w:val="0"/>
          <w:numId w:val="21"/>
        </w:numPr>
        <w:spacing w:after="0"/>
        <w:jc w:val="both"/>
        <w:rPr>
          <w:rFonts w:ascii="Bookman Old Style" w:hAnsi="Bookman Old Style"/>
          <w:bCs/>
          <w:sz w:val="24"/>
          <w:szCs w:val="24"/>
        </w:rPr>
      </w:pPr>
      <w:r>
        <w:rPr>
          <w:rFonts w:ascii="Bookman Old Style" w:hAnsi="Bookman Old Style"/>
          <w:bCs/>
          <w:sz w:val="24"/>
          <w:szCs w:val="24"/>
        </w:rPr>
        <w:t>Faunaterapie a canisterapie ve stacionáři</w:t>
      </w:r>
    </w:p>
    <w:p w14:paraId="52AAC991" w14:textId="01180D0E" w:rsidR="004A74BF" w:rsidRDefault="004A74BF" w:rsidP="00710ABD">
      <w:pPr>
        <w:pStyle w:val="Odstavecseseznamem"/>
        <w:numPr>
          <w:ilvl w:val="0"/>
          <w:numId w:val="21"/>
        </w:numPr>
        <w:spacing w:after="0"/>
        <w:jc w:val="both"/>
        <w:rPr>
          <w:rFonts w:ascii="Bookman Old Style" w:hAnsi="Bookman Old Style"/>
          <w:bCs/>
          <w:sz w:val="24"/>
          <w:szCs w:val="24"/>
        </w:rPr>
      </w:pPr>
      <w:r>
        <w:rPr>
          <w:rFonts w:ascii="Bookman Old Style" w:hAnsi="Bookman Old Style"/>
          <w:bCs/>
          <w:sz w:val="24"/>
          <w:szCs w:val="24"/>
        </w:rPr>
        <w:t>Návštěva faunaparku ve Frýdku-Místku</w:t>
      </w:r>
    </w:p>
    <w:p w14:paraId="6FE45266" w14:textId="71F66991" w:rsidR="004A74BF" w:rsidRPr="00710ABD" w:rsidRDefault="004A74BF" w:rsidP="00710ABD">
      <w:pPr>
        <w:pStyle w:val="Odstavecseseznamem"/>
        <w:numPr>
          <w:ilvl w:val="0"/>
          <w:numId w:val="21"/>
        </w:numPr>
        <w:spacing w:after="0"/>
        <w:jc w:val="both"/>
        <w:rPr>
          <w:rFonts w:ascii="Bookman Old Style" w:hAnsi="Bookman Old Style"/>
          <w:bCs/>
          <w:sz w:val="24"/>
          <w:szCs w:val="24"/>
        </w:rPr>
      </w:pPr>
      <w:r>
        <w:rPr>
          <w:rFonts w:ascii="Bookman Old Style" w:hAnsi="Bookman Old Style"/>
          <w:bCs/>
          <w:sz w:val="24"/>
          <w:szCs w:val="24"/>
        </w:rPr>
        <w:t>Prodejní výstavka a prezentace výrobků klientů stacionáře – Den žen – Staříč, Jarmark ve Staříči</w:t>
      </w:r>
    </w:p>
    <w:p w14:paraId="530D7565" w14:textId="6BFE9753" w:rsidR="0090753F" w:rsidRDefault="0090753F" w:rsidP="00942409">
      <w:pPr>
        <w:pStyle w:val="Odstavecseseznamem"/>
        <w:numPr>
          <w:ilvl w:val="0"/>
          <w:numId w:val="22"/>
        </w:numPr>
        <w:spacing w:after="0"/>
        <w:jc w:val="both"/>
        <w:rPr>
          <w:rFonts w:ascii="Bookman Old Style" w:hAnsi="Bookman Old Style"/>
          <w:bCs/>
          <w:sz w:val="24"/>
          <w:szCs w:val="24"/>
        </w:rPr>
      </w:pPr>
      <w:r>
        <w:rPr>
          <w:rFonts w:ascii="Bookman Old Style" w:hAnsi="Bookman Old Style"/>
          <w:bCs/>
          <w:sz w:val="24"/>
          <w:szCs w:val="24"/>
        </w:rPr>
        <w:t xml:space="preserve">Plavání v relaxačním centru Kotelna ve Frýdlantě nad Ostravicí – </w:t>
      </w:r>
      <w:r w:rsidR="00710ABD">
        <w:rPr>
          <w:rFonts w:ascii="Bookman Old Style" w:hAnsi="Bookman Old Style"/>
          <w:bCs/>
          <w:sz w:val="24"/>
          <w:szCs w:val="24"/>
        </w:rPr>
        <w:t>5</w:t>
      </w:r>
      <w:r>
        <w:rPr>
          <w:rFonts w:ascii="Bookman Old Style" w:hAnsi="Bookman Old Style"/>
          <w:bCs/>
          <w:sz w:val="24"/>
          <w:szCs w:val="24"/>
        </w:rPr>
        <w:t>x</w:t>
      </w:r>
    </w:p>
    <w:p w14:paraId="5F7AF115" w14:textId="77777777" w:rsidR="00DF4A27" w:rsidRDefault="00DF4A27" w:rsidP="00DF4A27">
      <w:pPr>
        <w:spacing w:after="0"/>
        <w:jc w:val="both"/>
        <w:rPr>
          <w:rFonts w:ascii="Bookman Old Style" w:hAnsi="Bookman Old Style"/>
          <w:bCs/>
          <w:sz w:val="24"/>
          <w:szCs w:val="24"/>
        </w:rPr>
      </w:pPr>
    </w:p>
    <w:p w14:paraId="0A7F8966" w14:textId="77777777" w:rsidR="00DF4A27" w:rsidRDefault="00DF4A27" w:rsidP="00DF4A27">
      <w:pPr>
        <w:spacing w:after="0"/>
        <w:jc w:val="both"/>
        <w:rPr>
          <w:rFonts w:ascii="Bookman Old Style" w:hAnsi="Bookman Old Style"/>
          <w:bCs/>
          <w:sz w:val="24"/>
          <w:szCs w:val="24"/>
        </w:rPr>
      </w:pPr>
      <w:r>
        <w:rPr>
          <w:rFonts w:ascii="Bookman Old Style" w:hAnsi="Bookman Old Style"/>
          <w:bCs/>
          <w:sz w:val="24"/>
          <w:szCs w:val="24"/>
        </w:rPr>
        <w:t xml:space="preserve">P R O S I N E C </w:t>
      </w:r>
    </w:p>
    <w:p w14:paraId="5BB608DD" w14:textId="26530CC1" w:rsidR="004A74BF" w:rsidRPr="004A74BF" w:rsidRDefault="004A74BF" w:rsidP="004A74BF">
      <w:pPr>
        <w:pStyle w:val="Odstavecseseznamem"/>
        <w:numPr>
          <w:ilvl w:val="0"/>
          <w:numId w:val="22"/>
        </w:numPr>
        <w:spacing w:after="0"/>
        <w:jc w:val="both"/>
        <w:rPr>
          <w:rFonts w:ascii="Bookman Old Style" w:hAnsi="Bookman Old Style"/>
          <w:bCs/>
          <w:sz w:val="24"/>
          <w:szCs w:val="24"/>
        </w:rPr>
      </w:pPr>
      <w:r>
        <w:rPr>
          <w:rFonts w:ascii="Bookman Old Style" w:hAnsi="Bookman Old Style"/>
          <w:bCs/>
          <w:sz w:val="24"/>
          <w:szCs w:val="24"/>
        </w:rPr>
        <w:t>Návštěva poslanecké sněmovny Parlamentu ČR a prohlídka Prahy</w:t>
      </w:r>
    </w:p>
    <w:p w14:paraId="59C6CE91" w14:textId="33619583" w:rsidR="00DF4A27" w:rsidRDefault="004A74BF" w:rsidP="00DF4A27">
      <w:pPr>
        <w:pStyle w:val="Odstavecseseznamem"/>
        <w:numPr>
          <w:ilvl w:val="0"/>
          <w:numId w:val="13"/>
        </w:numPr>
        <w:spacing w:after="0"/>
        <w:jc w:val="both"/>
        <w:rPr>
          <w:rFonts w:ascii="Bookman Old Style" w:hAnsi="Bookman Old Style"/>
          <w:bCs/>
          <w:sz w:val="24"/>
          <w:szCs w:val="24"/>
        </w:rPr>
      </w:pPr>
      <w:r>
        <w:rPr>
          <w:rFonts w:ascii="Bookman Old Style" w:hAnsi="Bookman Old Style"/>
          <w:bCs/>
          <w:sz w:val="24"/>
          <w:szCs w:val="24"/>
        </w:rPr>
        <w:t>Mikulášské nadílka ve stacionáři</w:t>
      </w:r>
    </w:p>
    <w:p w14:paraId="5501CE30" w14:textId="1DB8FCEA" w:rsidR="004A74BF" w:rsidRPr="0004727C" w:rsidRDefault="004A74BF" w:rsidP="00DF4A27">
      <w:pPr>
        <w:pStyle w:val="Odstavecseseznamem"/>
        <w:numPr>
          <w:ilvl w:val="0"/>
          <w:numId w:val="13"/>
        </w:numPr>
        <w:spacing w:after="0"/>
        <w:jc w:val="both"/>
        <w:rPr>
          <w:rFonts w:ascii="Bookman Old Style" w:hAnsi="Bookman Old Style"/>
          <w:bCs/>
          <w:sz w:val="24"/>
          <w:szCs w:val="24"/>
        </w:rPr>
      </w:pPr>
      <w:r>
        <w:rPr>
          <w:rFonts w:ascii="Bookman Old Style" w:hAnsi="Bookman Old Style"/>
          <w:bCs/>
          <w:sz w:val="24"/>
          <w:szCs w:val="24"/>
        </w:rPr>
        <w:t>Mikulášský večírek v muzeu včelařství v Chlebovicích</w:t>
      </w:r>
    </w:p>
    <w:p w14:paraId="782B3B6E" w14:textId="4D1C25DE" w:rsidR="0090753F" w:rsidRDefault="00DF4A27" w:rsidP="004A74BF">
      <w:pPr>
        <w:pStyle w:val="Odstavecseseznamem"/>
        <w:numPr>
          <w:ilvl w:val="0"/>
          <w:numId w:val="10"/>
        </w:numPr>
        <w:spacing w:after="0"/>
        <w:jc w:val="both"/>
        <w:rPr>
          <w:rFonts w:ascii="Bookman Old Style" w:hAnsi="Bookman Old Style"/>
          <w:bCs/>
          <w:sz w:val="24"/>
          <w:szCs w:val="24"/>
        </w:rPr>
      </w:pPr>
      <w:r>
        <w:rPr>
          <w:rFonts w:ascii="Bookman Old Style" w:hAnsi="Bookman Old Style"/>
          <w:bCs/>
          <w:sz w:val="24"/>
          <w:szCs w:val="24"/>
        </w:rPr>
        <w:t xml:space="preserve">Předvánoční prezentace </w:t>
      </w:r>
      <w:r w:rsidR="004A74BF">
        <w:rPr>
          <w:rFonts w:ascii="Bookman Old Style" w:hAnsi="Bookman Old Style"/>
          <w:bCs/>
          <w:sz w:val="24"/>
          <w:szCs w:val="24"/>
        </w:rPr>
        <w:t xml:space="preserve">a prodejní výstavka </w:t>
      </w:r>
      <w:r>
        <w:rPr>
          <w:rFonts w:ascii="Bookman Old Style" w:hAnsi="Bookman Old Style"/>
          <w:bCs/>
          <w:sz w:val="24"/>
          <w:szCs w:val="24"/>
        </w:rPr>
        <w:t>výrobků klientů v rámci zařízení</w:t>
      </w:r>
    </w:p>
    <w:p w14:paraId="021FF117" w14:textId="1C96063A" w:rsidR="004A74BF" w:rsidRPr="004A74BF" w:rsidRDefault="004A74BF" w:rsidP="004A74BF">
      <w:pPr>
        <w:pStyle w:val="Odstavecseseznamem"/>
        <w:numPr>
          <w:ilvl w:val="0"/>
          <w:numId w:val="10"/>
        </w:numPr>
        <w:spacing w:after="0"/>
        <w:jc w:val="both"/>
        <w:rPr>
          <w:rFonts w:ascii="Bookman Old Style" w:hAnsi="Bookman Old Style"/>
          <w:bCs/>
          <w:sz w:val="24"/>
          <w:szCs w:val="24"/>
        </w:rPr>
      </w:pPr>
      <w:r>
        <w:rPr>
          <w:rFonts w:ascii="Bookman Old Style" w:hAnsi="Bookman Old Style"/>
          <w:bCs/>
          <w:sz w:val="24"/>
          <w:szCs w:val="24"/>
        </w:rPr>
        <w:t>Exkurze – pivovar Radegast v Nošovicích</w:t>
      </w:r>
    </w:p>
    <w:p w14:paraId="2E9ABDFA" w14:textId="097BF4B6" w:rsidR="0090753F" w:rsidRDefault="0090753F" w:rsidP="00DF4A27">
      <w:pPr>
        <w:pStyle w:val="Odstavecseseznamem"/>
        <w:numPr>
          <w:ilvl w:val="0"/>
          <w:numId w:val="10"/>
        </w:numPr>
        <w:spacing w:after="0"/>
        <w:jc w:val="both"/>
        <w:rPr>
          <w:rFonts w:ascii="Bookman Old Style" w:hAnsi="Bookman Old Style"/>
          <w:bCs/>
          <w:sz w:val="24"/>
          <w:szCs w:val="24"/>
        </w:rPr>
      </w:pPr>
      <w:r>
        <w:rPr>
          <w:rFonts w:ascii="Bookman Old Style" w:hAnsi="Bookman Old Style"/>
          <w:bCs/>
          <w:sz w:val="24"/>
          <w:szCs w:val="24"/>
        </w:rPr>
        <w:t>Adventní procházka městem FM</w:t>
      </w:r>
    </w:p>
    <w:p w14:paraId="7367B2A5" w14:textId="756CA5F4" w:rsidR="0090753F" w:rsidRDefault="0090753F" w:rsidP="00DF4A27">
      <w:pPr>
        <w:pStyle w:val="Odstavecseseznamem"/>
        <w:numPr>
          <w:ilvl w:val="0"/>
          <w:numId w:val="10"/>
        </w:numPr>
        <w:spacing w:after="0"/>
        <w:jc w:val="both"/>
        <w:rPr>
          <w:rFonts w:ascii="Bookman Old Style" w:hAnsi="Bookman Old Style"/>
          <w:bCs/>
          <w:sz w:val="24"/>
          <w:szCs w:val="24"/>
        </w:rPr>
      </w:pPr>
      <w:r>
        <w:rPr>
          <w:rFonts w:ascii="Bookman Old Style" w:hAnsi="Bookman Old Style"/>
          <w:bCs/>
          <w:sz w:val="24"/>
          <w:szCs w:val="24"/>
        </w:rPr>
        <w:t>Plavání v relaxačním centru Kotelna Frýdlant-2x</w:t>
      </w:r>
      <w:r w:rsidR="00DA356D">
        <w:rPr>
          <w:rFonts w:ascii="Bookman Old Style" w:hAnsi="Bookman Old Style"/>
          <w:bCs/>
          <w:sz w:val="24"/>
          <w:szCs w:val="24"/>
        </w:rPr>
        <w:t xml:space="preserve"> </w:t>
      </w:r>
      <w:r>
        <w:rPr>
          <w:rFonts w:ascii="Bookman Old Style" w:hAnsi="Bookman Old Style"/>
          <w:bCs/>
          <w:sz w:val="24"/>
          <w:szCs w:val="24"/>
        </w:rPr>
        <w:t>+</w:t>
      </w:r>
      <w:r w:rsidR="00DA356D">
        <w:rPr>
          <w:rFonts w:ascii="Bookman Old Style" w:hAnsi="Bookman Old Style"/>
          <w:bCs/>
          <w:sz w:val="24"/>
          <w:szCs w:val="24"/>
        </w:rPr>
        <w:t xml:space="preserve"> </w:t>
      </w:r>
      <w:r>
        <w:rPr>
          <w:rFonts w:ascii="Bookman Old Style" w:hAnsi="Bookman Old Style"/>
          <w:bCs/>
          <w:sz w:val="24"/>
          <w:szCs w:val="24"/>
        </w:rPr>
        <w:t>závěrečné pose</w:t>
      </w:r>
      <w:r w:rsidR="003175FF">
        <w:rPr>
          <w:rFonts w:ascii="Bookman Old Style" w:hAnsi="Bookman Old Style"/>
          <w:bCs/>
          <w:sz w:val="24"/>
          <w:szCs w:val="24"/>
        </w:rPr>
        <w:t>ze</w:t>
      </w:r>
      <w:r>
        <w:rPr>
          <w:rFonts w:ascii="Bookman Old Style" w:hAnsi="Bookman Old Style"/>
          <w:bCs/>
          <w:sz w:val="24"/>
          <w:szCs w:val="24"/>
        </w:rPr>
        <w:t>ní</w:t>
      </w:r>
    </w:p>
    <w:p w14:paraId="433A67E4" w14:textId="74EA6FDE" w:rsidR="0007704C" w:rsidRPr="00E135C9" w:rsidRDefault="0090753F" w:rsidP="00677920">
      <w:pPr>
        <w:pStyle w:val="Odstavecseseznamem"/>
        <w:numPr>
          <w:ilvl w:val="0"/>
          <w:numId w:val="10"/>
        </w:numPr>
        <w:spacing w:after="0"/>
        <w:jc w:val="both"/>
        <w:rPr>
          <w:rFonts w:ascii="Bookman Old Style" w:hAnsi="Bookman Old Style"/>
          <w:bCs/>
          <w:sz w:val="24"/>
          <w:szCs w:val="24"/>
        </w:rPr>
      </w:pPr>
      <w:r>
        <w:rPr>
          <w:rFonts w:ascii="Bookman Old Style" w:hAnsi="Bookman Old Style"/>
          <w:bCs/>
          <w:sz w:val="24"/>
          <w:szCs w:val="24"/>
        </w:rPr>
        <w:t>Vánoční posezení ve Škole života</w:t>
      </w:r>
    </w:p>
    <w:p w14:paraId="33268269" w14:textId="2C9CC866" w:rsidR="0007704C" w:rsidRDefault="0007704C" w:rsidP="0007704C">
      <w:pPr>
        <w:pStyle w:val="Normlnweb"/>
        <w:jc w:val="center"/>
        <w:rPr>
          <w:rFonts w:ascii="Bookman Old Style" w:hAnsi="Bookman Old Style"/>
          <w:b/>
        </w:rPr>
      </w:pPr>
      <w:r>
        <w:rPr>
          <w:rFonts w:ascii="Bookman Old Style" w:hAnsi="Bookman Old Style"/>
          <w:b/>
        </w:rPr>
        <w:t>Plavecké závody Hodonín</w:t>
      </w:r>
    </w:p>
    <w:p w14:paraId="5F9A4016" w14:textId="173D9599" w:rsidR="00A15F90" w:rsidRPr="00362E06" w:rsidRDefault="00A15F90" w:rsidP="00CE1147">
      <w:pPr>
        <w:shd w:val="clear" w:color="auto" w:fill="FFFFFF" w:themeFill="background1"/>
        <w:spacing w:after="0" w:line="240" w:lineRule="auto"/>
        <w:jc w:val="both"/>
        <w:rPr>
          <w:rFonts w:ascii="Bookman Old Style" w:eastAsia="Times New Roman" w:hAnsi="Bookman Old Style" w:cs="Segoe UI Historic"/>
          <w:color w:val="050505"/>
          <w:sz w:val="24"/>
          <w:szCs w:val="24"/>
          <w:lang w:eastAsia="cs-CZ"/>
        </w:rPr>
      </w:pPr>
      <w:r w:rsidRPr="00362E06">
        <w:rPr>
          <w:rFonts w:ascii="Bookman Old Style" w:hAnsi="Bookman Old Style"/>
          <w:bCs/>
          <w:sz w:val="24"/>
          <w:szCs w:val="24"/>
        </w:rPr>
        <w:t>P</w:t>
      </w:r>
      <w:r w:rsidR="0007704C" w:rsidRPr="00362E06">
        <w:rPr>
          <w:rFonts w:ascii="Bookman Old Style" w:hAnsi="Bookman Old Style"/>
          <w:bCs/>
          <w:sz w:val="24"/>
          <w:szCs w:val="24"/>
        </w:rPr>
        <w:t xml:space="preserve">oprvé jsme sebrali odvahu a </w:t>
      </w:r>
      <w:r w:rsidRPr="00362E06">
        <w:rPr>
          <w:rFonts w:ascii="Bookman Old Style" w:hAnsi="Bookman Old Style"/>
          <w:bCs/>
          <w:sz w:val="24"/>
          <w:szCs w:val="24"/>
        </w:rPr>
        <w:t>roz</w:t>
      </w:r>
      <w:r w:rsidR="0007704C" w:rsidRPr="00362E06">
        <w:rPr>
          <w:rFonts w:ascii="Bookman Old Style" w:hAnsi="Bookman Old Style"/>
          <w:bCs/>
          <w:sz w:val="24"/>
          <w:szCs w:val="24"/>
        </w:rPr>
        <w:t xml:space="preserve">jeli </w:t>
      </w:r>
      <w:r w:rsidRPr="00362E06">
        <w:rPr>
          <w:rFonts w:ascii="Bookman Old Style" w:hAnsi="Bookman Old Style"/>
          <w:bCs/>
          <w:sz w:val="24"/>
          <w:szCs w:val="24"/>
        </w:rPr>
        <w:t xml:space="preserve">se </w:t>
      </w:r>
      <w:r w:rsidR="0007704C" w:rsidRPr="00362E06">
        <w:rPr>
          <w:rFonts w:ascii="Bookman Old Style" w:hAnsi="Bookman Old Style"/>
          <w:bCs/>
          <w:sz w:val="24"/>
          <w:szCs w:val="24"/>
        </w:rPr>
        <w:t>na jižní Moravu hájit naše schopnosti i v oblasti zatí</w:t>
      </w:r>
      <w:r w:rsidR="00D93645" w:rsidRPr="00362E06">
        <w:rPr>
          <w:rFonts w:ascii="Bookman Old Style" w:hAnsi="Bookman Old Style"/>
          <w:bCs/>
          <w:sz w:val="24"/>
          <w:szCs w:val="24"/>
        </w:rPr>
        <w:t>m</w:t>
      </w:r>
      <w:r w:rsidR="0007704C" w:rsidRPr="00362E06">
        <w:rPr>
          <w:rFonts w:ascii="Bookman Old Style" w:hAnsi="Bookman Old Style"/>
          <w:bCs/>
          <w:sz w:val="24"/>
          <w:szCs w:val="24"/>
        </w:rPr>
        <w:t xml:space="preserve"> nedotčené, oblasti plavecké. </w:t>
      </w:r>
      <w:r w:rsidRPr="00362E06">
        <w:rPr>
          <w:rFonts w:ascii="Bookman Old Style" w:hAnsi="Bookman Old Style"/>
          <w:bCs/>
          <w:sz w:val="24"/>
          <w:szCs w:val="24"/>
        </w:rPr>
        <w:t>Pro přípravu jsme v</w:t>
      </w:r>
      <w:r w:rsidR="0007704C" w:rsidRPr="00362E06">
        <w:rPr>
          <w:rFonts w:ascii="Bookman Old Style" w:hAnsi="Bookman Old Style"/>
          <w:bCs/>
          <w:sz w:val="24"/>
          <w:szCs w:val="24"/>
        </w:rPr>
        <w:t xml:space="preserve">yjeli několikrát za účelem tréninku do hlubších bazénů, než je nám dobře známý </w:t>
      </w:r>
      <w:r w:rsidR="00D93645" w:rsidRPr="00362E06">
        <w:rPr>
          <w:rFonts w:ascii="Bookman Old Style" w:hAnsi="Bookman Old Style"/>
          <w:bCs/>
          <w:sz w:val="24"/>
          <w:szCs w:val="24"/>
        </w:rPr>
        <w:t xml:space="preserve">ten </w:t>
      </w:r>
      <w:r w:rsidR="0007704C" w:rsidRPr="00362E06">
        <w:rPr>
          <w:rFonts w:ascii="Bookman Old Style" w:hAnsi="Bookman Old Style"/>
          <w:bCs/>
          <w:sz w:val="24"/>
          <w:szCs w:val="24"/>
        </w:rPr>
        <w:t xml:space="preserve">ve </w:t>
      </w:r>
      <w:r w:rsidR="00D93645" w:rsidRPr="00362E06">
        <w:rPr>
          <w:rFonts w:ascii="Bookman Old Style" w:hAnsi="Bookman Old Style"/>
          <w:bCs/>
          <w:sz w:val="24"/>
          <w:szCs w:val="24"/>
        </w:rPr>
        <w:t>„</w:t>
      </w:r>
      <w:r w:rsidR="0007704C" w:rsidRPr="00362E06">
        <w:rPr>
          <w:rFonts w:ascii="Bookman Old Style" w:hAnsi="Bookman Old Style"/>
          <w:bCs/>
          <w:sz w:val="24"/>
          <w:szCs w:val="24"/>
        </w:rPr>
        <w:t>frýdlanské Kotelně</w:t>
      </w:r>
      <w:r w:rsidR="00D93645" w:rsidRPr="00362E06">
        <w:rPr>
          <w:rFonts w:ascii="Bookman Old Style" w:hAnsi="Bookman Old Style"/>
          <w:bCs/>
          <w:sz w:val="24"/>
          <w:szCs w:val="24"/>
        </w:rPr>
        <w:t xml:space="preserve">“.  A záměr se vyplatil. </w:t>
      </w:r>
      <w:r w:rsidR="0007704C" w:rsidRPr="00362E06">
        <w:rPr>
          <w:rFonts w:ascii="Bookman Old Style" w:hAnsi="Bookman Old Style"/>
          <w:bCs/>
          <w:sz w:val="24"/>
          <w:szCs w:val="24"/>
        </w:rPr>
        <w:t xml:space="preserve"> </w:t>
      </w:r>
      <w:r w:rsidRPr="00362E06">
        <w:rPr>
          <w:rFonts w:ascii="Bookman Old Style" w:hAnsi="Bookman Old Style"/>
          <w:bCs/>
          <w:sz w:val="24"/>
          <w:szCs w:val="24"/>
        </w:rPr>
        <w:t>Výsledek byl nad očekávání skvělý:</w:t>
      </w:r>
    </w:p>
    <w:p w14:paraId="502604D5" w14:textId="7F46F10B" w:rsidR="00A15F90" w:rsidRPr="00362E06" w:rsidRDefault="00A15F90" w:rsidP="00CE1147">
      <w:pPr>
        <w:shd w:val="clear" w:color="auto" w:fill="FFFFFF" w:themeFill="background1"/>
        <w:spacing w:after="0" w:line="240" w:lineRule="auto"/>
        <w:jc w:val="both"/>
        <w:rPr>
          <w:rFonts w:ascii="Bookman Old Style" w:eastAsia="Times New Roman" w:hAnsi="Bookman Old Style" w:cs="Segoe UI Historic"/>
          <w:color w:val="050505"/>
          <w:sz w:val="24"/>
          <w:szCs w:val="24"/>
          <w:lang w:eastAsia="cs-CZ"/>
        </w:rPr>
      </w:pPr>
      <w:r w:rsidRPr="00362E06">
        <w:rPr>
          <w:rFonts w:ascii="Bookman Old Style" w:eastAsia="Times New Roman" w:hAnsi="Bookman Old Style" w:cs="Segoe UI Historic"/>
          <w:color w:val="050505"/>
          <w:sz w:val="24"/>
          <w:szCs w:val="24"/>
          <w:lang w:eastAsia="cs-CZ"/>
        </w:rPr>
        <w:lastRenderedPageBreak/>
        <w:t>1. místo smíšená štafeta</w:t>
      </w:r>
    </w:p>
    <w:p w14:paraId="5D944607" w14:textId="77777777" w:rsidR="00A15F90" w:rsidRPr="00362E06" w:rsidRDefault="00A15F90" w:rsidP="00CE1147">
      <w:pPr>
        <w:shd w:val="clear" w:color="auto" w:fill="FFFFFF" w:themeFill="background1"/>
        <w:spacing w:after="0" w:line="240" w:lineRule="auto"/>
        <w:rPr>
          <w:rFonts w:ascii="Bookman Old Style" w:eastAsia="Times New Roman" w:hAnsi="Bookman Old Style" w:cs="Segoe UI Historic"/>
          <w:color w:val="050505"/>
          <w:sz w:val="24"/>
          <w:szCs w:val="24"/>
          <w:lang w:eastAsia="cs-CZ"/>
        </w:rPr>
      </w:pPr>
      <w:r w:rsidRPr="00362E06">
        <w:rPr>
          <w:rFonts w:ascii="Bookman Old Style" w:eastAsia="Times New Roman" w:hAnsi="Bookman Old Style" w:cs="Segoe UI Historic"/>
          <w:color w:val="050505"/>
          <w:sz w:val="24"/>
          <w:szCs w:val="24"/>
          <w:lang w:eastAsia="cs-CZ"/>
        </w:rPr>
        <w:t>2. místo ženy volný styl 25m</w:t>
      </w:r>
    </w:p>
    <w:p w14:paraId="602E90DD" w14:textId="30A0D398" w:rsidR="00A15F90" w:rsidRPr="00362E06" w:rsidRDefault="00A15F90" w:rsidP="00CE1147">
      <w:pPr>
        <w:shd w:val="clear" w:color="auto" w:fill="FFFFFF" w:themeFill="background1"/>
        <w:spacing w:after="0" w:line="240" w:lineRule="auto"/>
        <w:jc w:val="both"/>
        <w:rPr>
          <w:rFonts w:ascii="Bookman Old Style" w:eastAsia="Times New Roman" w:hAnsi="Bookman Old Style" w:cs="Segoe UI Historic"/>
          <w:color w:val="050505"/>
          <w:sz w:val="24"/>
          <w:szCs w:val="24"/>
          <w:lang w:eastAsia="cs-CZ"/>
        </w:rPr>
      </w:pPr>
      <w:r w:rsidRPr="00362E06">
        <w:rPr>
          <w:rFonts w:ascii="Bookman Old Style" w:eastAsia="Times New Roman" w:hAnsi="Bookman Old Style" w:cs="Segoe UI Historic"/>
          <w:color w:val="050505"/>
          <w:sz w:val="24"/>
          <w:szCs w:val="24"/>
          <w:lang w:eastAsia="cs-CZ"/>
        </w:rPr>
        <w:t>2. místo ženy 25m plavání s kruhem</w:t>
      </w:r>
    </w:p>
    <w:p w14:paraId="7455EA0E" w14:textId="3FAF0EAE" w:rsidR="00D93645" w:rsidRPr="00362E06" w:rsidRDefault="00D93645" w:rsidP="0007704C">
      <w:pPr>
        <w:pStyle w:val="Normlnweb"/>
        <w:jc w:val="both"/>
        <w:rPr>
          <w:rFonts w:ascii="Bookman Old Style" w:hAnsi="Bookman Old Style"/>
          <w:bCs/>
        </w:rPr>
      </w:pPr>
      <w:r w:rsidRPr="00362E06">
        <w:rPr>
          <w:rFonts w:ascii="Bookman Old Style" w:hAnsi="Bookman Old Style"/>
          <w:bCs/>
        </w:rPr>
        <w:t xml:space="preserve">Prožili jsme v silné sestavě krásný den plný sluníčka v prostředí nových známých a neskutečně přívětivých lidí. Prohlédli jsme si sice malou, ale o to milejší ZOO v Hodoníně, která jen o „fous“ unikla ničivému tornádu. </w:t>
      </w:r>
    </w:p>
    <w:p w14:paraId="3E814455" w14:textId="5D849B60" w:rsidR="00D93645" w:rsidRPr="00362E06" w:rsidRDefault="00D93645" w:rsidP="0007704C">
      <w:pPr>
        <w:pStyle w:val="Normlnweb"/>
        <w:jc w:val="both"/>
        <w:rPr>
          <w:noProof/>
        </w:rPr>
      </w:pPr>
      <w:r w:rsidRPr="00362E06">
        <w:rPr>
          <w:rFonts w:ascii="Bookman Old Style" w:hAnsi="Bookman Old Style"/>
          <w:bCs/>
        </w:rPr>
        <w:t xml:space="preserve"> Všichni se moc těšíme na další ročník plavby v Hodoníně!!!</w:t>
      </w:r>
      <w:r w:rsidRPr="00362E06">
        <w:rPr>
          <w:noProof/>
        </w:rPr>
        <w:t xml:space="preserve"> </w:t>
      </w:r>
    </w:p>
    <w:p w14:paraId="6D938DA1" w14:textId="2F3A2779" w:rsidR="00D93645" w:rsidRPr="00D93645" w:rsidRDefault="00D93645" w:rsidP="0007704C">
      <w:pPr>
        <w:pStyle w:val="Normlnweb"/>
        <w:jc w:val="both"/>
        <w:rPr>
          <w:rFonts w:ascii="Bookman Old Style" w:hAnsi="Bookman Old Style"/>
          <w:bCs/>
        </w:rPr>
      </w:pPr>
      <w:r>
        <w:rPr>
          <w:noProof/>
        </w:rPr>
        <w:drawing>
          <wp:inline distT="0" distB="0" distL="0" distR="0" wp14:anchorId="1B3B8F7A" wp14:editId="76394BA5">
            <wp:extent cx="2692400" cy="2019300"/>
            <wp:effectExtent l="114300" t="114300" r="127000" b="133350"/>
            <wp:docPr id="888280514" name="Obrázek 888280514" descr="Obsah obrázku plavání, osoba, sport, vod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80514" name="Obrázek 888280514" descr="Obsah obrázku plavání, osoba, sport, voda&#10;&#10;Popis byl vytvořen automaticky"/>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01920" cy="2026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A15F90">
        <w:rPr>
          <w:noProof/>
        </w:rPr>
        <w:drawing>
          <wp:inline distT="0" distB="0" distL="0" distR="0" wp14:anchorId="65091A82" wp14:editId="517BD6F7">
            <wp:extent cx="2522220" cy="1891666"/>
            <wp:effectExtent l="133350" t="114300" r="125730" b="146685"/>
            <wp:docPr id="888280515" name="Obrázek 888280515" descr="Obsah obrázku sport, plavecký bazén, plavání, vod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80515" name="Obrázek 888280515" descr="Obsah obrázku sport, plavecký bazén, plavání, voda&#10;&#10;Popis byl vytvořen automaticky"/>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23664" cy="18927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38C20F7" w14:textId="61C4B7F0" w:rsidR="00D93645" w:rsidRDefault="00B45086" w:rsidP="00CE1147">
      <w:pPr>
        <w:pStyle w:val="Normlnweb"/>
        <w:shd w:val="clear" w:color="auto" w:fill="FFFFFF" w:themeFill="background1"/>
        <w:jc w:val="both"/>
        <w:rPr>
          <w:rFonts w:ascii="Bookman Old Style" w:hAnsi="Bookman Old Style"/>
          <w:bCs/>
        </w:rPr>
      </w:pPr>
      <w:r>
        <w:rPr>
          <w:rFonts w:ascii="Bookman Old Style" w:hAnsi="Bookman Old Style"/>
          <w:bCs/>
        </w:rPr>
        <w:t xml:space="preserve">                                                                  </w:t>
      </w:r>
      <w:r w:rsidR="00CE1147">
        <w:rPr>
          <w:rFonts w:ascii="Bookman Old Style" w:hAnsi="Bookman Old Style"/>
          <w:bCs/>
        </w:rPr>
        <w:t xml:space="preserve">                       </w:t>
      </w:r>
      <w:r>
        <w:rPr>
          <w:rFonts w:ascii="Bookman Old Style" w:hAnsi="Bookman Old Style"/>
          <w:bCs/>
        </w:rPr>
        <w:t xml:space="preserve">  Květa Chýlková</w:t>
      </w:r>
    </w:p>
    <w:p w14:paraId="5487065D" w14:textId="5734C13D" w:rsidR="009130D8" w:rsidRDefault="009130D8" w:rsidP="0019435A">
      <w:pPr>
        <w:spacing w:after="0"/>
        <w:jc w:val="center"/>
        <w:rPr>
          <w:rFonts w:ascii="Bookman Old Style" w:hAnsi="Bookman Old Style"/>
          <w:b/>
          <w:sz w:val="24"/>
          <w:szCs w:val="24"/>
        </w:rPr>
      </w:pPr>
      <w:r w:rsidRPr="00D3621B">
        <w:rPr>
          <w:rFonts w:ascii="Bookman Old Style" w:hAnsi="Bookman Old Style"/>
          <w:b/>
          <w:sz w:val="24"/>
          <w:szCs w:val="24"/>
        </w:rPr>
        <w:t>Re</w:t>
      </w:r>
      <w:r w:rsidR="00884656">
        <w:rPr>
          <w:rFonts w:ascii="Bookman Old Style" w:hAnsi="Bookman Old Style"/>
          <w:b/>
          <w:sz w:val="24"/>
          <w:szCs w:val="24"/>
        </w:rPr>
        <w:t>kondi</w:t>
      </w:r>
      <w:r w:rsidRPr="00D3621B">
        <w:rPr>
          <w:rFonts w:ascii="Bookman Old Style" w:hAnsi="Bookman Old Style"/>
          <w:b/>
          <w:sz w:val="24"/>
          <w:szCs w:val="24"/>
        </w:rPr>
        <w:t>ční pobyt Čeladná</w:t>
      </w:r>
    </w:p>
    <w:p w14:paraId="2132BF32" w14:textId="77777777" w:rsidR="0018584A" w:rsidRDefault="0018584A" w:rsidP="009130D8">
      <w:pPr>
        <w:spacing w:after="0"/>
        <w:jc w:val="center"/>
        <w:rPr>
          <w:rFonts w:ascii="Bookman Old Style" w:hAnsi="Bookman Old Style"/>
          <w:b/>
          <w:sz w:val="24"/>
          <w:szCs w:val="24"/>
        </w:rPr>
      </w:pPr>
    </w:p>
    <w:p w14:paraId="7496E108" w14:textId="280F9854" w:rsidR="0018584A" w:rsidRPr="00E47B2D" w:rsidRDefault="00E47B2D" w:rsidP="00670952">
      <w:pPr>
        <w:spacing w:after="0"/>
        <w:jc w:val="both"/>
        <w:rPr>
          <w:rFonts w:ascii="Bookman Old Style" w:hAnsi="Bookman Old Style"/>
          <w:b/>
          <w:sz w:val="24"/>
          <w:szCs w:val="24"/>
        </w:rPr>
      </w:pPr>
      <w:r w:rsidRPr="00E47B2D">
        <w:rPr>
          <w:rFonts w:ascii="Bookman Old Style" w:hAnsi="Bookman Old Style"/>
          <w:bCs/>
          <w:sz w:val="24"/>
          <w:szCs w:val="24"/>
        </w:rPr>
        <w:t>R</w:t>
      </w:r>
      <w:r w:rsidR="0018584A" w:rsidRPr="00E47B2D">
        <w:rPr>
          <w:rFonts w:ascii="Bookman Old Style" w:hAnsi="Bookman Old Style" w:cs="Times New Roman"/>
          <w:bCs/>
          <w:sz w:val="24"/>
          <w:szCs w:val="24"/>
          <w:lang w:val="en-US"/>
        </w:rPr>
        <w:t>ekondiční</w:t>
      </w:r>
      <w:r w:rsidR="0018584A" w:rsidRPr="00E47B2D">
        <w:rPr>
          <w:rFonts w:ascii="Bookman Old Style" w:hAnsi="Bookman Old Style" w:cs="Times New Roman"/>
          <w:sz w:val="24"/>
          <w:szCs w:val="24"/>
          <w:lang w:val="en-US"/>
        </w:rPr>
        <w:t xml:space="preserve"> pobyt </w:t>
      </w:r>
      <w:r>
        <w:rPr>
          <w:rFonts w:ascii="Bookman Old Style" w:hAnsi="Bookman Old Style" w:cs="Times New Roman"/>
          <w:sz w:val="24"/>
          <w:szCs w:val="24"/>
          <w:lang w:val="en-US"/>
        </w:rPr>
        <w:t>t</w:t>
      </w:r>
      <w:r w:rsidR="00670952">
        <w:rPr>
          <w:rFonts w:ascii="Bookman Old Style" w:hAnsi="Bookman Old Style" w:cs="Times New Roman"/>
          <w:sz w:val="24"/>
          <w:szCs w:val="24"/>
          <w:lang w:val="en-US"/>
        </w:rPr>
        <w:t>e</w:t>
      </w:r>
      <w:r>
        <w:rPr>
          <w:rFonts w:ascii="Bookman Old Style" w:hAnsi="Bookman Old Style" w:cs="Times New Roman"/>
          <w:sz w:val="24"/>
          <w:szCs w:val="24"/>
          <w:lang w:val="en-US"/>
        </w:rPr>
        <w:t xml:space="preserve">ntokrát </w:t>
      </w:r>
      <w:r w:rsidR="0018584A" w:rsidRPr="00E47B2D">
        <w:rPr>
          <w:rFonts w:ascii="Bookman Old Style" w:hAnsi="Bookman Old Style" w:cs="Times New Roman"/>
          <w:sz w:val="24"/>
          <w:szCs w:val="24"/>
          <w:lang w:val="en-US"/>
        </w:rPr>
        <w:t xml:space="preserve">proběhl v termínu od </w:t>
      </w:r>
      <w:r w:rsidR="0018584A" w:rsidRPr="00E47B2D">
        <w:rPr>
          <w:rFonts w:ascii="Bookman Old Style" w:hAnsi="Bookman Old Style" w:cs="Times New Roman"/>
          <w:color w:val="000000"/>
          <w:sz w:val="24"/>
          <w:szCs w:val="24"/>
          <w:lang w:val="en-US"/>
        </w:rPr>
        <w:t>13. 6. - 17. 6.</w:t>
      </w:r>
      <w:r w:rsidR="0018584A" w:rsidRPr="00E47B2D">
        <w:rPr>
          <w:rFonts w:ascii="Bookman Old Style" w:hAnsi="Bookman Old Style" w:cs="Times New Roman"/>
          <w:sz w:val="24"/>
          <w:szCs w:val="24"/>
          <w:lang w:val="en-US"/>
        </w:rPr>
        <w:t xml:space="preserve"> 202</w:t>
      </w:r>
      <w:r w:rsidR="00670952">
        <w:rPr>
          <w:rFonts w:ascii="Bookman Old Style" w:hAnsi="Bookman Old Style" w:cs="Times New Roman"/>
          <w:sz w:val="24"/>
          <w:szCs w:val="24"/>
          <w:lang w:val="en-US"/>
        </w:rPr>
        <w:t>2</w:t>
      </w:r>
      <w:r w:rsidR="0018584A" w:rsidRPr="00E47B2D">
        <w:rPr>
          <w:rFonts w:ascii="Bookman Old Style" w:hAnsi="Bookman Old Style" w:cs="Times New Roman"/>
          <w:sz w:val="24"/>
          <w:szCs w:val="24"/>
          <w:lang w:val="en-US"/>
        </w:rPr>
        <w:t>. Naš</w:t>
      </w:r>
      <w:r w:rsidR="00670952">
        <w:rPr>
          <w:rFonts w:ascii="Bookman Old Style" w:hAnsi="Bookman Old Style" w:cs="Times New Roman"/>
          <w:sz w:val="24"/>
          <w:szCs w:val="24"/>
          <w:lang w:val="en-US"/>
        </w:rPr>
        <w:t xml:space="preserve">im </w:t>
      </w:r>
      <w:r w:rsidR="0018584A" w:rsidRPr="00E47B2D">
        <w:rPr>
          <w:rFonts w:ascii="Bookman Old Style" w:hAnsi="Bookman Old Style" w:cs="Times New Roman"/>
          <w:sz w:val="24"/>
          <w:szCs w:val="24"/>
          <w:lang w:val="en-US"/>
        </w:rPr>
        <w:t>oblíben</w:t>
      </w:r>
      <w:r w:rsidR="00670952">
        <w:rPr>
          <w:rFonts w:ascii="Bookman Old Style" w:hAnsi="Bookman Old Style" w:cs="Times New Roman"/>
          <w:sz w:val="24"/>
          <w:szCs w:val="24"/>
          <w:lang w:val="en-US"/>
        </w:rPr>
        <w:t>ým</w:t>
      </w:r>
      <w:r w:rsidR="0018584A" w:rsidRPr="00E47B2D">
        <w:rPr>
          <w:rFonts w:ascii="Bookman Old Style" w:hAnsi="Bookman Old Style" w:cs="Times New Roman"/>
          <w:sz w:val="24"/>
          <w:szCs w:val="24"/>
          <w:lang w:val="en-US"/>
        </w:rPr>
        <w:t xml:space="preserve"> míst</w:t>
      </w:r>
      <w:r w:rsidR="00670952">
        <w:rPr>
          <w:rFonts w:ascii="Bookman Old Style" w:hAnsi="Bookman Old Style" w:cs="Times New Roman"/>
          <w:sz w:val="24"/>
          <w:szCs w:val="24"/>
          <w:lang w:val="en-US"/>
        </w:rPr>
        <w:t>em, na které se všichni rádi vracíme,</w:t>
      </w:r>
      <w:r w:rsidR="0018584A" w:rsidRPr="00E47B2D">
        <w:rPr>
          <w:rFonts w:ascii="Bookman Old Style" w:hAnsi="Bookman Old Style" w:cs="Times New Roman"/>
          <w:sz w:val="24"/>
          <w:szCs w:val="24"/>
          <w:lang w:val="en-US"/>
        </w:rPr>
        <w:t xml:space="preserve"> je v podhůří Beskyd na Chat</w:t>
      </w:r>
      <w:r w:rsidR="00670952">
        <w:rPr>
          <w:rFonts w:ascii="Bookman Old Style" w:hAnsi="Bookman Old Style" w:cs="Times New Roman"/>
          <w:sz w:val="24"/>
          <w:szCs w:val="24"/>
          <w:lang w:val="en-US"/>
        </w:rPr>
        <w:t xml:space="preserve">ě </w:t>
      </w:r>
      <w:r w:rsidR="0018584A" w:rsidRPr="00E47B2D">
        <w:rPr>
          <w:rFonts w:ascii="Bookman Old Style" w:hAnsi="Bookman Old Style" w:cs="Times New Roman"/>
          <w:sz w:val="24"/>
          <w:szCs w:val="24"/>
          <w:lang w:val="en-US"/>
        </w:rPr>
        <w:t>Dukla.</w:t>
      </w:r>
      <w:r w:rsidR="00670952">
        <w:rPr>
          <w:rFonts w:ascii="Bookman Old Style" w:hAnsi="Bookman Old Style" w:cs="Times New Roman"/>
          <w:sz w:val="24"/>
          <w:szCs w:val="24"/>
          <w:lang w:val="en-US"/>
        </w:rPr>
        <w:t xml:space="preserve"> Tady</w:t>
      </w:r>
      <w:r w:rsidR="0018584A" w:rsidRPr="00E47B2D">
        <w:rPr>
          <w:rFonts w:ascii="Bookman Old Style" w:hAnsi="Bookman Old Style" w:cs="Times New Roman"/>
          <w:sz w:val="24"/>
          <w:szCs w:val="24"/>
          <w:lang w:val="en-US"/>
        </w:rPr>
        <w:t xml:space="preserve"> jsme našli dobré zázemí u majitelů, kteř</w:t>
      </w:r>
      <w:r w:rsidR="00670952">
        <w:rPr>
          <w:rFonts w:ascii="Bookman Old Style" w:hAnsi="Bookman Old Style" w:cs="Times New Roman"/>
          <w:sz w:val="24"/>
          <w:szCs w:val="24"/>
          <w:lang w:val="en-US"/>
        </w:rPr>
        <w:t>í</w:t>
      </w:r>
      <w:r w:rsidR="0018584A" w:rsidRPr="00E47B2D">
        <w:rPr>
          <w:rFonts w:ascii="Bookman Old Style" w:hAnsi="Bookman Old Style" w:cs="Times New Roman"/>
          <w:sz w:val="24"/>
          <w:szCs w:val="24"/>
          <w:lang w:val="en-US"/>
        </w:rPr>
        <w:t xml:space="preserve"> ochotně vycházejí vstříc naším požadavkům</w:t>
      </w:r>
      <w:r w:rsidR="00670952">
        <w:rPr>
          <w:rFonts w:ascii="Bookman Old Style" w:hAnsi="Bookman Old Style" w:cs="Times New Roman"/>
          <w:sz w:val="24"/>
          <w:szCs w:val="24"/>
          <w:lang w:val="en-US"/>
        </w:rPr>
        <w:t>,</w:t>
      </w:r>
      <w:r w:rsidR="0018584A" w:rsidRPr="00E47B2D">
        <w:rPr>
          <w:rFonts w:ascii="Bookman Old Style" w:hAnsi="Bookman Old Style" w:cs="Times New Roman"/>
          <w:sz w:val="24"/>
          <w:szCs w:val="24"/>
          <w:lang w:val="en-US"/>
        </w:rPr>
        <w:t xml:space="preserve"> ať už časovým rozmezím, tak i stravovacím návykům a omezením naších uživatelů.</w:t>
      </w:r>
    </w:p>
    <w:p w14:paraId="5B43DB80" w14:textId="77777777" w:rsidR="0018584A" w:rsidRPr="00E47B2D" w:rsidRDefault="0018584A" w:rsidP="00670952">
      <w:pPr>
        <w:autoSpaceDE w:val="0"/>
        <w:autoSpaceDN w:val="0"/>
        <w:adjustRightInd w:val="0"/>
        <w:spacing w:after="0" w:line="240" w:lineRule="auto"/>
        <w:jc w:val="both"/>
        <w:rPr>
          <w:rFonts w:ascii="Bookman Old Style" w:hAnsi="Bookman Old Style" w:cs="Calibri"/>
          <w:sz w:val="24"/>
          <w:szCs w:val="24"/>
        </w:rPr>
      </w:pPr>
    </w:p>
    <w:p w14:paraId="5548B768" w14:textId="6423D944" w:rsidR="0018584A" w:rsidRPr="00E47B2D" w:rsidRDefault="0018584A" w:rsidP="00E47B2D">
      <w:pPr>
        <w:autoSpaceDE w:val="0"/>
        <w:autoSpaceDN w:val="0"/>
        <w:adjustRightInd w:val="0"/>
        <w:spacing w:after="0" w:line="240" w:lineRule="auto"/>
        <w:jc w:val="both"/>
        <w:rPr>
          <w:rFonts w:ascii="Bookman Old Style" w:hAnsi="Bookman Old Style" w:cs="Times New Roman"/>
          <w:sz w:val="24"/>
          <w:szCs w:val="24"/>
        </w:rPr>
      </w:pPr>
      <w:r w:rsidRPr="00E47B2D">
        <w:rPr>
          <w:rFonts w:ascii="Bookman Old Style" w:hAnsi="Bookman Old Style" w:cs="Times New Roman"/>
          <w:sz w:val="24"/>
          <w:szCs w:val="24"/>
        </w:rPr>
        <w:t xml:space="preserve">Cílem pobytu bylo užít si krásné přírody Beskyd, načerpat sílu a čistý vzduch do plic. Čas uživatelé trávili procházkami do okolí pod horu Smrk, nebo osvěžením u horského pramene u kapličky, dále uživatelé nevynechali </w:t>
      </w:r>
      <w:r w:rsidR="00670952" w:rsidRPr="00E47B2D">
        <w:rPr>
          <w:rFonts w:ascii="Bookman Old Style" w:hAnsi="Bookman Old Style" w:cs="Times New Roman"/>
          <w:sz w:val="24"/>
          <w:szCs w:val="24"/>
        </w:rPr>
        <w:t>ani vyšlap</w:t>
      </w:r>
      <w:r w:rsidRPr="00E47B2D">
        <w:rPr>
          <w:rFonts w:ascii="Bookman Old Style" w:hAnsi="Bookman Old Style" w:cs="Times New Roman"/>
          <w:sz w:val="24"/>
          <w:szCs w:val="24"/>
        </w:rPr>
        <w:t xml:space="preserve"> pod Stolovou, a zdolá</w:t>
      </w:r>
      <w:r w:rsidR="00D80691">
        <w:rPr>
          <w:rFonts w:ascii="Bookman Old Style" w:hAnsi="Bookman Old Style" w:cs="Times New Roman"/>
          <w:sz w:val="24"/>
          <w:szCs w:val="24"/>
        </w:rPr>
        <w:t>ní</w:t>
      </w:r>
      <w:r w:rsidRPr="00E47B2D">
        <w:rPr>
          <w:rFonts w:ascii="Bookman Old Style" w:hAnsi="Bookman Old Style" w:cs="Times New Roman"/>
          <w:sz w:val="24"/>
          <w:szCs w:val="24"/>
        </w:rPr>
        <w:t xml:space="preserve"> vrcholu hory Ondřejník, na který jsou uživatelé pyšní a každý rok se na něj velice těší.</w:t>
      </w:r>
    </w:p>
    <w:p w14:paraId="5002D82F" w14:textId="77777777" w:rsidR="00E47B2D" w:rsidRPr="00E47B2D" w:rsidRDefault="00E47B2D" w:rsidP="00E47B2D">
      <w:pPr>
        <w:autoSpaceDE w:val="0"/>
        <w:autoSpaceDN w:val="0"/>
        <w:adjustRightInd w:val="0"/>
        <w:spacing w:after="0" w:line="240" w:lineRule="auto"/>
        <w:jc w:val="both"/>
        <w:rPr>
          <w:rFonts w:ascii="Bookman Old Style" w:hAnsi="Bookman Old Style" w:cs="Times New Roman"/>
          <w:sz w:val="24"/>
          <w:szCs w:val="24"/>
        </w:rPr>
      </w:pPr>
    </w:p>
    <w:p w14:paraId="61B0FEED" w14:textId="19AC3CF9" w:rsidR="0018584A" w:rsidRDefault="0018584A" w:rsidP="00E47B2D">
      <w:pPr>
        <w:autoSpaceDE w:val="0"/>
        <w:autoSpaceDN w:val="0"/>
        <w:adjustRightInd w:val="0"/>
        <w:spacing w:after="0" w:line="240" w:lineRule="auto"/>
        <w:jc w:val="both"/>
        <w:rPr>
          <w:rFonts w:ascii="Bookman Old Style" w:hAnsi="Bookman Old Style" w:cs="Times New Roman"/>
          <w:sz w:val="24"/>
          <w:szCs w:val="24"/>
        </w:rPr>
      </w:pPr>
      <w:r w:rsidRPr="00E47B2D">
        <w:rPr>
          <w:rFonts w:ascii="Bookman Old Style" w:hAnsi="Bookman Old Style" w:cs="Times New Roman"/>
          <w:sz w:val="24"/>
          <w:szCs w:val="24"/>
        </w:rPr>
        <w:t xml:space="preserve">V areálu rehabilitačních lázní na Čeladné jsme nevynechali návštěvu zdejší </w:t>
      </w:r>
      <w:r w:rsidR="00670952" w:rsidRPr="00E47B2D">
        <w:rPr>
          <w:rFonts w:ascii="Bookman Old Style" w:hAnsi="Bookman Old Style" w:cs="Times New Roman"/>
          <w:sz w:val="24"/>
          <w:szCs w:val="24"/>
        </w:rPr>
        <w:t>cukrárny a</w:t>
      </w:r>
      <w:r w:rsidRPr="00E47B2D">
        <w:rPr>
          <w:rFonts w:ascii="Bookman Old Style" w:hAnsi="Bookman Old Style" w:cs="Times New Roman"/>
          <w:sz w:val="24"/>
          <w:szCs w:val="24"/>
        </w:rPr>
        <w:t xml:space="preserve"> ochutnali spoustou sladkých dobrot a různých druhu kávy. Nezapomněli jsme ani na relaxaci těl</w:t>
      </w:r>
      <w:r w:rsidR="00670952">
        <w:rPr>
          <w:rFonts w:ascii="Bookman Old Style" w:hAnsi="Bookman Old Style" w:cs="Times New Roman"/>
          <w:sz w:val="24"/>
          <w:szCs w:val="24"/>
        </w:rPr>
        <w:t xml:space="preserve">, </w:t>
      </w:r>
      <w:r w:rsidRPr="00E47B2D">
        <w:rPr>
          <w:rFonts w:ascii="Bookman Old Style" w:hAnsi="Bookman Old Style" w:cs="Times New Roman"/>
          <w:sz w:val="24"/>
          <w:szCs w:val="24"/>
        </w:rPr>
        <w:t>a to ve Frýdlantu nad Ostravicí ve sportovním centru Kotelna.</w:t>
      </w:r>
    </w:p>
    <w:p w14:paraId="008C2C77" w14:textId="77777777" w:rsidR="00670952" w:rsidRDefault="00670952" w:rsidP="00E47B2D">
      <w:pPr>
        <w:autoSpaceDE w:val="0"/>
        <w:autoSpaceDN w:val="0"/>
        <w:adjustRightInd w:val="0"/>
        <w:spacing w:after="0" w:line="240" w:lineRule="auto"/>
        <w:jc w:val="both"/>
        <w:rPr>
          <w:rFonts w:ascii="Bookman Old Style" w:hAnsi="Bookman Old Style" w:cs="Times New Roman"/>
          <w:sz w:val="24"/>
          <w:szCs w:val="24"/>
        </w:rPr>
      </w:pPr>
    </w:p>
    <w:p w14:paraId="3E278C57" w14:textId="77777777" w:rsidR="00670952" w:rsidRPr="00E47B2D" w:rsidRDefault="00670952" w:rsidP="00E47B2D">
      <w:pPr>
        <w:autoSpaceDE w:val="0"/>
        <w:autoSpaceDN w:val="0"/>
        <w:adjustRightInd w:val="0"/>
        <w:spacing w:after="0" w:line="240" w:lineRule="auto"/>
        <w:jc w:val="both"/>
        <w:rPr>
          <w:rFonts w:ascii="Bookman Old Style" w:hAnsi="Bookman Old Style" w:cs="Times New Roman"/>
          <w:sz w:val="24"/>
          <w:szCs w:val="24"/>
        </w:rPr>
      </w:pPr>
    </w:p>
    <w:p w14:paraId="5E30A462" w14:textId="4D788C10" w:rsidR="0018584A" w:rsidRDefault="00670952" w:rsidP="00E47B2D">
      <w:pPr>
        <w:autoSpaceDE w:val="0"/>
        <w:autoSpaceDN w:val="0"/>
        <w:adjustRightInd w:val="0"/>
        <w:spacing w:after="0" w:line="240" w:lineRule="auto"/>
        <w:jc w:val="both"/>
        <w:rPr>
          <w:rFonts w:ascii="Bookman Old Style" w:hAnsi="Bookman Old Style" w:cs="Times New Roman"/>
          <w:sz w:val="24"/>
          <w:szCs w:val="24"/>
          <w:lang w:val="en-US"/>
        </w:rPr>
      </w:pPr>
      <w:r>
        <w:rPr>
          <w:rFonts w:ascii="Calibri" w:hAnsi="Calibri" w:cs="Calibri"/>
          <w:noProof/>
          <w:lang w:eastAsia="cs-CZ"/>
        </w:rPr>
        <w:lastRenderedPageBreak/>
        <w:drawing>
          <wp:inline distT="0" distB="0" distL="0" distR="0" wp14:anchorId="794C8022" wp14:editId="259B7E46">
            <wp:extent cx="2672000" cy="2026920"/>
            <wp:effectExtent l="114300" t="114300" r="128905" b="125730"/>
            <wp:docPr id="59" name="Obrázek 59" descr="Obsah obrázku oblečení, venku, strom,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ázek 59" descr="Obsah obrázku oblečení, venku, strom, osoba&#10;&#10;Popis byl vytvořen automaticky"/>
                    <pic:cNvPicPr>
                      <a:picLocks noChangeAspect="1" noChangeArrowheads="1"/>
                    </pic:cNvPicPr>
                  </pic:nvPicPr>
                  <pic:blipFill>
                    <a:blip r:embed="rId54" cstate="print"/>
                    <a:srcRect/>
                    <a:stretch>
                      <a:fillRect/>
                    </a:stretch>
                  </pic:blipFill>
                  <pic:spPr bwMode="auto">
                    <a:xfrm>
                      <a:off x="0" y="0"/>
                      <a:ext cx="2681466" cy="20341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07704C">
        <w:rPr>
          <w:rFonts w:ascii="Calibri" w:hAnsi="Calibri" w:cs="Calibri"/>
          <w:noProof/>
          <w:lang w:eastAsia="cs-CZ"/>
        </w:rPr>
        <w:drawing>
          <wp:inline distT="0" distB="0" distL="0" distR="0" wp14:anchorId="24A21D27" wp14:editId="740A9C81">
            <wp:extent cx="2365471" cy="2042089"/>
            <wp:effectExtent l="114300" t="114300" r="130175" b="130175"/>
            <wp:docPr id="888280512" name="Obrázek 888280512" descr="Obsah obrázku venku, tráva, strom, lid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80512" name="Obrázek 888280512" descr="Obsah obrázku venku, tráva, strom, lidé&#10;&#10;Popis byl vytvořen automaticky"/>
                    <pic:cNvPicPr>
                      <a:picLocks noChangeAspect="1" noChangeArrowheads="1"/>
                    </pic:cNvPicPr>
                  </pic:nvPicPr>
                  <pic:blipFill>
                    <a:blip r:embed="rId55" cstate="print"/>
                    <a:srcRect/>
                    <a:stretch>
                      <a:fillRect/>
                    </a:stretch>
                  </pic:blipFill>
                  <pic:spPr bwMode="auto">
                    <a:xfrm>
                      <a:off x="0" y="0"/>
                      <a:ext cx="2392998" cy="206585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0860F6C" w14:textId="77777777" w:rsidR="0007704C" w:rsidRDefault="0007704C" w:rsidP="00E47B2D">
      <w:pPr>
        <w:autoSpaceDE w:val="0"/>
        <w:autoSpaceDN w:val="0"/>
        <w:adjustRightInd w:val="0"/>
        <w:spacing w:after="0" w:line="240" w:lineRule="auto"/>
        <w:jc w:val="both"/>
        <w:rPr>
          <w:rFonts w:ascii="Bookman Old Style" w:hAnsi="Bookman Old Style" w:cs="Times New Roman"/>
          <w:sz w:val="24"/>
          <w:szCs w:val="24"/>
          <w:lang w:val="en-US"/>
        </w:rPr>
      </w:pPr>
    </w:p>
    <w:p w14:paraId="1215CB12" w14:textId="0BFA69B2" w:rsidR="00670952" w:rsidRPr="00E47B2D" w:rsidRDefault="0007704C" w:rsidP="00E47B2D">
      <w:pPr>
        <w:autoSpaceDE w:val="0"/>
        <w:autoSpaceDN w:val="0"/>
        <w:adjustRightInd w:val="0"/>
        <w:spacing w:after="0" w:line="240" w:lineRule="auto"/>
        <w:jc w:val="both"/>
        <w:rPr>
          <w:rFonts w:ascii="Bookman Old Style" w:hAnsi="Bookman Old Style" w:cs="Times New Roman"/>
          <w:sz w:val="24"/>
          <w:szCs w:val="24"/>
          <w:lang w:val="en-US"/>
        </w:rPr>
      </w:pPr>
      <w:r>
        <w:rPr>
          <w:rFonts w:ascii="Bookman Old Style" w:hAnsi="Bookman Old Style" w:cs="Times New Roman"/>
          <w:sz w:val="24"/>
          <w:szCs w:val="24"/>
          <w:lang w:val="en-US"/>
        </w:rPr>
        <w:t xml:space="preserve">                      </w:t>
      </w:r>
      <w:r>
        <w:rPr>
          <w:rFonts w:ascii="Calibri" w:hAnsi="Calibri" w:cs="Calibri"/>
          <w:noProof/>
          <w:lang w:eastAsia="cs-CZ"/>
        </w:rPr>
        <w:drawing>
          <wp:inline distT="0" distB="0" distL="0" distR="0" wp14:anchorId="20B5916E" wp14:editId="68AD50B6">
            <wp:extent cx="3291840" cy="2359152"/>
            <wp:effectExtent l="133350" t="114300" r="118110" b="117475"/>
            <wp:docPr id="888280513" name="Obrázek 888280513" descr="Obsah obrázku venku, oblečení, osoba,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80513" name="Obrázek 888280513" descr="Obsah obrázku venku, oblečení, osoba, obloha&#10;&#10;Popis byl vytvořen automaticky"/>
                    <pic:cNvPicPr>
                      <a:picLocks noChangeAspect="1" noChangeArrowheads="1"/>
                    </pic:cNvPicPr>
                  </pic:nvPicPr>
                  <pic:blipFill>
                    <a:blip r:embed="rId56" cstate="print"/>
                    <a:srcRect/>
                    <a:stretch>
                      <a:fillRect/>
                    </a:stretch>
                  </pic:blipFill>
                  <pic:spPr bwMode="auto">
                    <a:xfrm>
                      <a:off x="0" y="0"/>
                      <a:ext cx="3301953" cy="23663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Bookman Old Style" w:hAnsi="Bookman Old Style" w:cs="Times New Roman"/>
          <w:sz w:val="24"/>
          <w:szCs w:val="24"/>
          <w:lang w:val="en-US"/>
        </w:rPr>
        <w:t xml:space="preserve">    </w:t>
      </w:r>
    </w:p>
    <w:p w14:paraId="146AE27B" w14:textId="6CC52D8A" w:rsidR="0018584A" w:rsidRPr="005F350F" w:rsidRDefault="005F350F" w:rsidP="00E47B2D">
      <w:pPr>
        <w:spacing w:after="0"/>
        <w:jc w:val="both"/>
        <w:rPr>
          <w:rFonts w:ascii="Bookman Old Style" w:hAnsi="Bookman Old Style"/>
          <w:bCs/>
          <w:sz w:val="24"/>
          <w:szCs w:val="24"/>
        </w:rPr>
      </w:pPr>
      <w:r w:rsidRPr="005F350F">
        <w:rPr>
          <w:rFonts w:ascii="Bookman Old Style" w:hAnsi="Bookman Old Style"/>
          <w:bCs/>
          <w:sz w:val="24"/>
          <w:szCs w:val="24"/>
        </w:rPr>
        <w:t xml:space="preserve">                                                                                Bc. Jana Španihelová</w:t>
      </w:r>
    </w:p>
    <w:p w14:paraId="08B55A15" w14:textId="77777777" w:rsidR="0018584A" w:rsidRPr="00E47B2D" w:rsidRDefault="0018584A" w:rsidP="009130D8">
      <w:pPr>
        <w:spacing w:after="0"/>
        <w:jc w:val="center"/>
        <w:rPr>
          <w:rFonts w:ascii="Bookman Old Style" w:hAnsi="Bookman Old Style"/>
          <w:b/>
          <w:sz w:val="24"/>
          <w:szCs w:val="24"/>
        </w:rPr>
      </w:pPr>
    </w:p>
    <w:p w14:paraId="69292E90" w14:textId="675050C7" w:rsidR="00FF7AF1" w:rsidRPr="0019435A" w:rsidRDefault="00FF7FFA" w:rsidP="0019435A">
      <w:pPr>
        <w:widowControl w:val="0"/>
        <w:autoSpaceDE w:val="0"/>
        <w:autoSpaceDN w:val="0"/>
        <w:adjustRightInd w:val="0"/>
        <w:jc w:val="center"/>
        <w:rPr>
          <w:rFonts w:ascii="Calibri" w:eastAsiaTheme="minorEastAsia" w:hAnsi="Calibri" w:cs="Calibri"/>
          <w:lang w:eastAsia="cs-CZ"/>
        </w:rPr>
      </w:pPr>
      <w:r w:rsidRPr="00FF7FFA">
        <w:rPr>
          <w:rFonts w:ascii="Bookman Old Style" w:eastAsiaTheme="minorEastAsia" w:hAnsi="Bookman Old Style" w:cs="Calibri"/>
          <w:b/>
          <w:bCs/>
          <w:sz w:val="24"/>
          <w:szCs w:val="24"/>
          <w:lang w:eastAsia="cs-CZ"/>
        </w:rPr>
        <w:t>2</w:t>
      </w:r>
      <w:r w:rsidR="00CE1147">
        <w:rPr>
          <w:rFonts w:ascii="Bookman Old Style" w:eastAsiaTheme="minorEastAsia" w:hAnsi="Bookman Old Style" w:cs="Calibri"/>
          <w:b/>
          <w:bCs/>
          <w:sz w:val="24"/>
          <w:szCs w:val="24"/>
          <w:lang w:eastAsia="cs-CZ"/>
        </w:rPr>
        <w:t>5</w:t>
      </w:r>
      <w:r w:rsidRPr="00FF7FFA">
        <w:rPr>
          <w:rFonts w:ascii="Bookman Old Style" w:eastAsiaTheme="minorEastAsia" w:hAnsi="Bookman Old Style" w:cs="Calibri"/>
          <w:b/>
          <w:bCs/>
          <w:sz w:val="24"/>
          <w:szCs w:val="24"/>
          <w:lang w:eastAsia="cs-CZ"/>
        </w:rPr>
        <w:t>.</w:t>
      </w:r>
      <w:r w:rsidR="00CE1147">
        <w:rPr>
          <w:rFonts w:ascii="Bookman Old Style" w:eastAsiaTheme="minorEastAsia" w:hAnsi="Bookman Old Style" w:cs="Calibri"/>
          <w:b/>
          <w:bCs/>
          <w:sz w:val="24"/>
          <w:szCs w:val="24"/>
          <w:lang w:eastAsia="cs-CZ"/>
        </w:rPr>
        <w:t xml:space="preserve"> </w:t>
      </w:r>
      <w:r w:rsidRPr="00FF7FFA">
        <w:rPr>
          <w:rFonts w:ascii="Bookman Old Style" w:eastAsiaTheme="minorEastAsia" w:hAnsi="Bookman Old Style" w:cs="Calibri"/>
          <w:b/>
          <w:bCs/>
          <w:sz w:val="24"/>
          <w:szCs w:val="24"/>
          <w:lang w:eastAsia="cs-CZ"/>
        </w:rPr>
        <w:t>ročník mezinárodní Olympiády v lehké atletice</w:t>
      </w:r>
    </w:p>
    <w:p w14:paraId="7695765B" w14:textId="10BE3829" w:rsidR="00FF7FFA" w:rsidRPr="00FF7FFA" w:rsidRDefault="00FF7FFA" w:rsidP="001A2F0F">
      <w:pPr>
        <w:widowControl w:val="0"/>
        <w:autoSpaceDE w:val="0"/>
        <w:autoSpaceDN w:val="0"/>
        <w:adjustRightInd w:val="0"/>
        <w:jc w:val="both"/>
        <w:rPr>
          <w:rFonts w:ascii="Bookman Old Style" w:eastAsiaTheme="minorEastAsia" w:hAnsi="Bookman Old Style" w:cs="Calibri"/>
          <w:sz w:val="24"/>
          <w:szCs w:val="24"/>
          <w:lang w:eastAsia="cs-CZ"/>
        </w:rPr>
      </w:pPr>
      <w:r w:rsidRPr="0002535F">
        <w:rPr>
          <w:rFonts w:ascii="Bookman Old Style" w:eastAsiaTheme="minorEastAsia" w:hAnsi="Bookman Old Style" w:cs="Calibri"/>
          <w:sz w:val="24"/>
          <w:szCs w:val="24"/>
          <w:lang w:eastAsia="cs-CZ"/>
        </w:rPr>
        <w:t>Další ročník této oblíbené ak</w:t>
      </w:r>
      <w:r w:rsidR="00581C9E" w:rsidRPr="0002535F">
        <w:rPr>
          <w:rFonts w:ascii="Bookman Old Style" w:eastAsiaTheme="minorEastAsia" w:hAnsi="Bookman Old Style" w:cs="Calibri"/>
          <w:sz w:val="24"/>
          <w:szCs w:val="24"/>
          <w:lang w:eastAsia="cs-CZ"/>
        </w:rPr>
        <w:t xml:space="preserve">ce proběhl </w:t>
      </w:r>
      <w:r w:rsidR="00CE1147">
        <w:rPr>
          <w:rFonts w:ascii="Bookman Old Style" w:eastAsiaTheme="minorEastAsia" w:hAnsi="Bookman Old Style" w:cs="Calibri"/>
          <w:sz w:val="24"/>
          <w:szCs w:val="24"/>
          <w:lang w:eastAsia="cs-CZ"/>
        </w:rPr>
        <w:t xml:space="preserve">na sklonku </w:t>
      </w:r>
      <w:r w:rsidR="00581C9E" w:rsidRPr="0002535F">
        <w:rPr>
          <w:rFonts w:ascii="Bookman Old Style" w:eastAsiaTheme="minorEastAsia" w:hAnsi="Bookman Old Style" w:cs="Calibri"/>
          <w:sz w:val="24"/>
          <w:szCs w:val="24"/>
          <w:lang w:eastAsia="cs-CZ"/>
        </w:rPr>
        <w:t>září 202</w:t>
      </w:r>
      <w:r w:rsidR="00CE1147">
        <w:rPr>
          <w:rFonts w:ascii="Bookman Old Style" w:eastAsiaTheme="minorEastAsia" w:hAnsi="Bookman Old Style" w:cs="Calibri"/>
          <w:sz w:val="24"/>
          <w:szCs w:val="24"/>
          <w:lang w:eastAsia="cs-CZ"/>
        </w:rPr>
        <w:t>2</w:t>
      </w:r>
      <w:r w:rsidR="00581C9E" w:rsidRPr="0002535F">
        <w:rPr>
          <w:rFonts w:ascii="Bookman Old Style" w:eastAsiaTheme="minorEastAsia" w:hAnsi="Bookman Old Style" w:cs="Calibri"/>
          <w:sz w:val="24"/>
          <w:szCs w:val="24"/>
          <w:lang w:eastAsia="cs-CZ"/>
        </w:rPr>
        <w:t xml:space="preserve">. </w:t>
      </w:r>
    </w:p>
    <w:p w14:paraId="5EEA79FE" w14:textId="3A4B6BCB" w:rsidR="00FF7FFA" w:rsidRPr="00FF7FFA" w:rsidRDefault="00FF7FFA" w:rsidP="00FF7AF1">
      <w:pPr>
        <w:widowControl w:val="0"/>
        <w:autoSpaceDE w:val="0"/>
        <w:autoSpaceDN w:val="0"/>
        <w:adjustRightInd w:val="0"/>
        <w:jc w:val="both"/>
        <w:rPr>
          <w:rFonts w:ascii="Bookman Old Style" w:eastAsiaTheme="minorEastAsia" w:hAnsi="Bookman Old Style" w:cs="Calibri"/>
          <w:sz w:val="24"/>
          <w:szCs w:val="24"/>
          <w:lang w:eastAsia="cs-CZ"/>
        </w:rPr>
      </w:pPr>
      <w:r w:rsidRPr="00FF7FFA">
        <w:rPr>
          <w:rFonts w:ascii="Bookman Old Style" w:eastAsiaTheme="minorEastAsia" w:hAnsi="Bookman Old Style" w:cs="Calibri"/>
          <w:sz w:val="24"/>
          <w:szCs w:val="24"/>
          <w:lang w:eastAsia="cs-CZ"/>
        </w:rPr>
        <w:t xml:space="preserve">První den se všichni účastníci a sportovci sešli na </w:t>
      </w:r>
      <w:r w:rsidR="00CE1147">
        <w:rPr>
          <w:rFonts w:ascii="Bookman Old Style" w:eastAsiaTheme="minorEastAsia" w:hAnsi="Bookman Old Style" w:cs="Calibri"/>
          <w:sz w:val="24"/>
          <w:szCs w:val="24"/>
          <w:lang w:eastAsia="cs-CZ"/>
        </w:rPr>
        <w:t xml:space="preserve">hotelu </w:t>
      </w:r>
      <w:r w:rsidRPr="00FF7FFA">
        <w:rPr>
          <w:rFonts w:ascii="Bookman Old Style" w:eastAsiaTheme="minorEastAsia" w:hAnsi="Bookman Old Style" w:cs="Calibri"/>
          <w:sz w:val="24"/>
          <w:szCs w:val="24"/>
          <w:lang w:eastAsia="cs-CZ"/>
        </w:rPr>
        <w:t>H</w:t>
      </w:r>
      <w:r w:rsidR="00581C9E" w:rsidRPr="0002535F">
        <w:rPr>
          <w:rFonts w:ascii="Bookman Old Style" w:eastAsiaTheme="minorEastAsia" w:hAnsi="Bookman Old Style" w:cs="Calibri"/>
          <w:sz w:val="24"/>
          <w:szCs w:val="24"/>
          <w:lang w:eastAsia="cs-CZ"/>
        </w:rPr>
        <w:t>-</w:t>
      </w:r>
      <w:r w:rsidRPr="00FF7FFA">
        <w:rPr>
          <w:rFonts w:ascii="Bookman Old Style" w:eastAsiaTheme="minorEastAsia" w:hAnsi="Bookman Old Style" w:cs="Calibri"/>
          <w:sz w:val="24"/>
          <w:szCs w:val="24"/>
          <w:lang w:eastAsia="cs-CZ"/>
        </w:rPr>
        <w:t>Resort v Kunčicích pod Ondřejníkem</w:t>
      </w:r>
      <w:r w:rsidR="004F58A1">
        <w:rPr>
          <w:rFonts w:ascii="Bookman Old Style" w:eastAsiaTheme="minorEastAsia" w:hAnsi="Bookman Old Style" w:cs="Calibri"/>
          <w:sz w:val="24"/>
          <w:szCs w:val="24"/>
          <w:lang w:eastAsia="cs-CZ"/>
        </w:rPr>
        <w:t>,</w:t>
      </w:r>
      <w:r w:rsidRPr="00FF7FFA">
        <w:rPr>
          <w:rFonts w:ascii="Bookman Old Style" w:eastAsiaTheme="minorEastAsia" w:hAnsi="Bookman Old Style" w:cs="Calibri"/>
          <w:sz w:val="24"/>
          <w:szCs w:val="24"/>
          <w:lang w:eastAsia="cs-CZ"/>
        </w:rPr>
        <w:t xml:space="preserve"> v krásném prostředí </w:t>
      </w:r>
      <w:r w:rsidR="00EB38A9" w:rsidRPr="0002535F">
        <w:rPr>
          <w:rFonts w:ascii="Bookman Old Style" w:eastAsiaTheme="minorEastAsia" w:hAnsi="Bookman Old Style" w:cs="Calibri"/>
          <w:sz w:val="24"/>
          <w:szCs w:val="24"/>
          <w:lang w:eastAsia="cs-CZ"/>
        </w:rPr>
        <w:t>s</w:t>
      </w:r>
      <w:r w:rsidRPr="00FF7FFA">
        <w:rPr>
          <w:rFonts w:ascii="Bookman Old Style" w:eastAsiaTheme="minorEastAsia" w:hAnsi="Bookman Old Style" w:cs="Calibri"/>
          <w:sz w:val="24"/>
          <w:szCs w:val="24"/>
          <w:lang w:eastAsia="cs-CZ"/>
        </w:rPr>
        <w:t xml:space="preserve"> nádherným výhledem na okolní </w:t>
      </w:r>
      <w:r w:rsidR="004F58A1">
        <w:rPr>
          <w:rFonts w:ascii="Bookman Old Style" w:eastAsiaTheme="minorEastAsia" w:hAnsi="Bookman Old Style" w:cs="Calibri"/>
          <w:sz w:val="24"/>
          <w:szCs w:val="24"/>
          <w:lang w:eastAsia="cs-CZ"/>
        </w:rPr>
        <w:t>beskydské hory</w:t>
      </w:r>
      <w:r w:rsidRPr="00FF7FFA">
        <w:rPr>
          <w:rFonts w:ascii="Bookman Old Style" w:eastAsiaTheme="minorEastAsia" w:hAnsi="Bookman Old Style" w:cs="Calibri"/>
          <w:sz w:val="24"/>
          <w:szCs w:val="24"/>
          <w:lang w:eastAsia="cs-CZ"/>
        </w:rPr>
        <w:t>.</w:t>
      </w:r>
      <w:r w:rsidR="00581C9E" w:rsidRPr="0002535F">
        <w:rPr>
          <w:rFonts w:ascii="Bookman Old Style" w:eastAsiaTheme="minorEastAsia" w:hAnsi="Bookman Old Style" w:cs="Calibri"/>
          <w:sz w:val="24"/>
          <w:szCs w:val="24"/>
          <w:lang w:eastAsia="cs-CZ"/>
        </w:rPr>
        <w:t xml:space="preserve"> </w:t>
      </w:r>
      <w:r w:rsidR="004F58A1">
        <w:rPr>
          <w:rFonts w:ascii="Bookman Old Style" w:eastAsiaTheme="minorEastAsia" w:hAnsi="Bookman Old Style" w:cs="Calibri"/>
          <w:sz w:val="24"/>
          <w:szCs w:val="24"/>
          <w:lang w:eastAsia="cs-CZ"/>
        </w:rPr>
        <w:t xml:space="preserve">Program byl naplněn </w:t>
      </w:r>
      <w:r w:rsidR="006E7FF6">
        <w:rPr>
          <w:rFonts w:ascii="Bookman Old Style" w:eastAsiaTheme="minorEastAsia" w:hAnsi="Bookman Old Style" w:cs="Calibri"/>
          <w:sz w:val="24"/>
          <w:szCs w:val="24"/>
          <w:lang w:eastAsia="cs-CZ"/>
        </w:rPr>
        <w:t>v</w:t>
      </w:r>
      <w:r w:rsidR="004F58A1">
        <w:rPr>
          <w:rFonts w:ascii="Bookman Old Style" w:eastAsiaTheme="minorEastAsia" w:hAnsi="Bookman Old Style" w:cs="Calibri"/>
          <w:sz w:val="24"/>
          <w:szCs w:val="24"/>
          <w:lang w:eastAsia="cs-CZ"/>
        </w:rPr>
        <w:t>ycházkami</w:t>
      </w:r>
      <w:r w:rsidR="006E7FF6">
        <w:rPr>
          <w:rFonts w:ascii="Bookman Old Style" w:eastAsiaTheme="minorEastAsia" w:hAnsi="Bookman Old Style" w:cs="Calibri"/>
          <w:sz w:val="24"/>
          <w:szCs w:val="24"/>
          <w:lang w:eastAsia="cs-CZ"/>
        </w:rPr>
        <w:t xml:space="preserve"> po nádherném okolí</w:t>
      </w:r>
      <w:r w:rsidR="004F58A1">
        <w:rPr>
          <w:rFonts w:ascii="Bookman Old Style" w:eastAsiaTheme="minorEastAsia" w:hAnsi="Bookman Old Style" w:cs="Calibri"/>
          <w:sz w:val="24"/>
          <w:szCs w:val="24"/>
          <w:lang w:eastAsia="cs-CZ"/>
        </w:rPr>
        <w:t>, společným posezením s přáteli a závěrečnou diskotékou, kde opadla nervozita z klasických atletických závodů.</w:t>
      </w:r>
    </w:p>
    <w:p w14:paraId="74B721D3" w14:textId="1C306418" w:rsidR="00FF7FFA" w:rsidRDefault="00FF7FFA" w:rsidP="00FF7AF1">
      <w:pPr>
        <w:widowControl w:val="0"/>
        <w:autoSpaceDE w:val="0"/>
        <w:autoSpaceDN w:val="0"/>
        <w:adjustRightInd w:val="0"/>
        <w:jc w:val="both"/>
        <w:rPr>
          <w:rFonts w:ascii="Bookman Old Style" w:eastAsiaTheme="minorEastAsia" w:hAnsi="Bookman Old Style" w:cs="Calibri"/>
          <w:sz w:val="24"/>
          <w:szCs w:val="24"/>
          <w:lang w:eastAsia="cs-CZ"/>
        </w:rPr>
      </w:pPr>
      <w:r w:rsidRPr="00FF7FFA">
        <w:rPr>
          <w:rFonts w:ascii="Bookman Old Style" w:eastAsiaTheme="minorEastAsia" w:hAnsi="Bookman Old Style" w:cs="Calibri"/>
          <w:sz w:val="24"/>
          <w:szCs w:val="24"/>
          <w:lang w:eastAsia="cs-CZ"/>
        </w:rPr>
        <w:t>Druhý den jsme se přesunuli v ranních hodinách na stadión TJ Slezan Frýdek-Místek.</w:t>
      </w:r>
      <w:r w:rsidR="004F58A1">
        <w:rPr>
          <w:rFonts w:ascii="Bookman Old Style" w:eastAsiaTheme="minorEastAsia" w:hAnsi="Bookman Old Style" w:cs="Calibri"/>
          <w:sz w:val="24"/>
          <w:szCs w:val="24"/>
          <w:lang w:eastAsia="cs-CZ"/>
        </w:rPr>
        <w:t xml:space="preserve"> </w:t>
      </w:r>
      <w:r w:rsidRPr="00FF7FFA">
        <w:rPr>
          <w:rFonts w:ascii="Bookman Old Style" w:eastAsiaTheme="minorEastAsia" w:hAnsi="Bookman Old Style" w:cs="Calibri"/>
          <w:sz w:val="24"/>
          <w:szCs w:val="24"/>
          <w:lang w:eastAsia="cs-CZ"/>
        </w:rPr>
        <w:t>Závodníci po slavnostním zahájení soutěžili v tradičních disciplínách: běhu na 50</w:t>
      </w:r>
      <w:r w:rsidR="00581C9E" w:rsidRPr="0002535F">
        <w:rPr>
          <w:rFonts w:ascii="Bookman Old Style" w:eastAsiaTheme="minorEastAsia" w:hAnsi="Bookman Old Style" w:cs="Calibri"/>
          <w:sz w:val="24"/>
          <w:szCs w:val="24"/>
          <w:lang w:eastAsia="cs-CZ"/>
        </w:rPr>
        <w:t xml:space="preserve"> </w:t>
      </w:r>
      <w:r w:rsidRPr="00FF7FFA">
        <w:rPr>
          <w:rFonts w:ascii="Bookman Old Style" w:eastAsiaTheme="minorEastAsia" w:hAnsi="Bookman Old Style" w:cs="Calibri"/>
          <w:sz w:val="24"/>
          <w:szCs w:val="24"/>
          <w:lang w:eastAsia="cs-CZ"/>
        </w:rPr>
        <w:t>m,</w:t>
      </w:r>
      <w:r w:rsidR="00581C9E" w:rsidRPr="0002535F">
        <w:rPr>
          <w:rFonts w:ascii="Bookman Old Style" w:eastAsiaTheme="minorEastAsia" w:hAnsi="Bookman Old Style" w:cs="Calibri"/>
          <w:sz w:val="24"/>
          <w:szCs w:val="24"/>
          <w:lang w:eastAsia="cs-CZ"/>
        </w:rPr>
        <w:t xml:space="preserve"> </w:t>
      </w:r>
      <w:r w:rsidRPr="00FF7FFA">
        <w:rPr>
          <w:rFonts w:ascii="Bookman Old Style" w:eastAsiaTheme="minorEastAsia" w:hAnsi="Bookman Old Style" w:cs="Calibri"/>
          <w:sz w:val="24"/>
          <w:szCs w:val="24"/>
          <w:lang w:eastAsia="cs-CZ"/>
        </w:rPr>
        <w:t>hod</w:t>
      </w:r>
      <w:r w:rsidR="00EF0DDC">
        <w:rPr>
          <w:rFonts w:ascii="Bookman Old Style" w:eastAsiaTheme="minorEastAsia" w:hAnsi="Bookman Old Style" w:cs="Calibri"/>
          <w:sz w:val="24"/>
          <w:szCs w:val="24"/>
          <w:lang w:eastAsia="cs-CZ"/>
        </w:rPr>
        <w:t xml:space="preserve">u </w:t>
      </w:r>
      <w:r w:rsidRPr="00FF7FFA">
        <w:rPr>
          <w:rFonts w:ascii="Bookman Old Style" w:eastAsiaTheme="minorEastAsia" w:hAnsi="Bookman Old Style" w:cs="Calibri"/>
          <w:sz w:val="24"/>
          <w:szCs w:val="24"/>
          <w:lang w:eastAsia="cs-CZ"/>
        </w:rPr>
        <w:t>kriketovým míčkem,</w:t>
      </w:r>
      <w:r w:rsidR="00581C9E" w:rsidRPr="0002535F">
        <w:rPr>
          <w:rFonts w:ascii="Bookman Old Style" w:eastAsiaTheme="minorEastAsia" w:hAnsi="Bookman Old Style" w:cs="Calibri"/>
          <w:sz w:val="24"/>
          <w:szCs w:val="24"/>
          <w:lang w:eastAsia="cs-CZ"/>
        </w:rPr>
        <w:t xml:space="preserve"> </w:t>
      </w:r>
      <w:r w:rsidRPr="00FF7FFA">
        <w:rPr>
          <w:rFonts w:ascii="Bookman Old Style" w:eastAsiaTheme="minorEastAsia" w:hAnsi="Bookman Old Style" w:cs="Calibri"/>
          <w:sz w:val="24"/>
          <w:szCs w:val="24"/>
          <w:lang w:eastAsia="cs-CZ"/>
        </w:rPr>
        <w:t>skoku do dálky,</w:t>
      </w:r>
      <w:r w:rsidR="00581C9E" w:rsidRPr="0002535F">
        <w:rPr>
          <w:rFonts w:ascii="Bookman Old Style" w:eastAsiaTheme="minorEastAsia" w:hAnsi="Bookman Old Style" w:cs="Calibri"/>
          <w:sz w:val="24"/>
          <w:szCs w:val="24"/>
          <w:lang w:eastAsia="cs-CZ"/>
        </w:rPr>
        <w:t xml:space="preserve"> </w:t>
      </w:r>
      <w:r w:rsidRPr="00FF7FFA">
        <w:rPr>
          <w:rFonts w:ascii="Bookman Old Style" w:eastAsiaTheme="minorEastAsia" w:hAnsi="Bookman Old Style" w:cs="Calibri"/>
          <w:sz w:val="24"/>
          <w:szCs w:val="24"/>
          <w:lang w:eastAsia="cs-CZ"/>
        </w:rPr>
        <w:t>běhu na 400</w:t>
      </w:r>
      <w:r w:rsidR="00581C9E" w:rsidRPr="0002535F">
        <w:rPr>
          <w:rFonts w:ascii="Bookman Old Style" w:eastAsiaTheme="minorEastAsia" w:hAnsi="Bookman Old Style" w:cs="Calibri"/>
          <w:sz w:val="24"/>
          <w:szCs w:val="24"/>
          <w:lang w:eastAsia="cs-CZ"/>
        </w:rPr>
        <w:t xml:space="preserve"> </w:t>
      </w:r>
      <w:r w:rsidRPr="00FF7FFA">
        <w:rPr>
          <w:rFonts w:ascii="Bookman Old Style" w:eastAsiaTheme="minorEastAsia" w:hAnsi="Bookman Old Style" w:cs="Calibri"/>
          <w:sz w:val="24"/>
          <w:szCs w:val="24"/>
          <w:lang w:eastAsia="cs-CZ"/>
        </w:rPr>
        <w:t>m,</w:t>
      </w:r>
      <w:r w:rsidR="00581C9E" w:rsidRPr="0002535F">
        <w:rPr>
          <w:rFonts w:ascii="Bookman Old Style" w:eastAsiaTheme="minorEastAsia" w:hAnsi="Bookman Old Style" w:cs="Calibri"/>
          <w:sz w:val="24"/>
          <w:szCs w:val="24"/>
          <w:lang w:eastAsia="cs-CZ"/>
        </w:rPr>
        <w:t xml:space="preserve"> </w:t>
      </w:r>
      <w:r w:rsidRPr="00FF7FFA">
        <w:rPr>
          <w:rFonts w:ascii="Bookman Old Style" w:eastAsiaTheme="minorEastAsia" w:hAnsi="Bookman Old Style" w:cs="Calibri"/>
          <w:sz w:val="24"/>
          <w:szCs w:val="24"/>
          <w:lang w:eastAsia="cs-CZ"/>
        </w:rPr>
        <w:t>štafetovém běhu a přetahováním lanem mezi družstvy.</w:t>
      </w:r>
    </w:p>
    <w:p w14:paraId="1E9035A7" w14:textId="2E422545" w:rsidR="005F350F" w:rsidRDefault="004F58A1" w:rsidP="00FF7AF1">
      <w:pPr>
        <w:widowControl w:val="0"/>
        <w:autoSpaceDE w:val="0"/>
        <w:autoSpaceDN w:val="0"/>
        <w:adjustRightInd w:val="0"/>
        <w:jc w:val="both"/>
        <w:rPr>
          <w:rFonts w:ascii="Bookman Old Style" w:eastAsiaTheme="minorEastAsia" w:hAnsi="Bookman Old Style" w:cs="Calibri"/>
          <w:sz w:val="24"/>
          <w:szCs w:val="24"/>
          <w:lang w:eastAsia="cs-CZ"/>
        </w:rPr>
      </w:pPr>
      <w:r>
        <w:rPr>
          <w:rFonts w:ascii="Bookman Old Style" w:eastAsiaTheme="minorEastAsia" w:hAnsi="Bookman Old Style" w:cs="Calibri"/>
          <w:sz w:val="24"/>
          <w:szCs w:val="24"/>
          <w:lang w:eastAsia="cs-CZ"/>
        </w:rPr>
        <w:t xml:space="preserve">Po coronavirové odmlce byla účast velmi dobrá. Dojela za námi </w:t>
      </w:r>
      <w:r w:rsidR="006E7FF6">
        <w:rPr>
          <w:rFonts w:ascii="Bookman Old Style" w:eastAsiaTheme="minorEastAsia" w:hAnsi="Bookman Old Style" w:cs="Calibri"/>
          <w:sz w:val="24"/>
          <w:szCs w:val="24"/>
          <w:lang w:eastAsia="cs-CZ"/>
        </w:rPr>
        <w:t xml:space="preserve">i </w:t>
      </w:r>
      <w:r>
        <w:rPr>
          <w:rFonts w:ascii="Bookman Old Style" w:eastAsiaTheme="minorEastAsia" w:hAnsi="Bookman Old Style" w:cs="Calibri"/>
          <w:sz w:val="24"/>
          <w:szCs w:val="24"/>
          <w:lang w:eastAsia="cs-CZ"/>
        </w:rPr>
        <w:t xml:space="preserve">dvě </w:t>
      </w:r>
      <w:r>
        <w:rPr>
          <w:rFonts w:ascii="Bookman Old Style" w:eastAsiaTheme="minorEastAsia" w:hAnsi="Bookman Old Style" w:cs="Calibri"/>
          <w:sz w:val="24"/>
          <w:szCs w:val="24"/>
          <w:lang w:eastAsia="cs-CZ"/>
        </w:rPr>
        <w:lastRenderedPageBreak/>
        <w:t>družstva ze Slovenska a také kamarádi z Polska.</w:t>
      </w:r>
      <w:r w:rsidR="005F350F">
        <w:rPr>
          <w:rFonts w:ascii="Bookman Old Style" w:eastAsiaTheme="minorEastAsia" w:hAnsi="Bookman Old Style" w:cs="Calibri"/>
          <w:sz w:val="24"/>
          <w:szCs w:val="24"/>
          <w:lang w:eastAsia="cs-CZ"/>
        </w:rPr>
        <w:t xml:space="preserve"> Konkurence pro naše sportovce byla veliká. Ale nejdůležitější je radost ze setkávání, účasti a pokus o vlastní přičinění v boji o „titul“. Domů odcházíme unavení, ale spokojení, jako každý rok.</w:t>
      </w:r>
    </w:p>
    <w:p w14:paraId="1480D7D0" w14:textId="116488E4" w:rsidR="005F350F" w:rsidRDefault="005F350F" w:rsidP="00FF7AF1">
      <w:pPr>
        <w:widowControl w:val="0"/>
        <w:autoSpaceDE w:val="0"/>
        <w:autoSpaceDN w:val="0"/>
        <w:adjustRightInd w:val="0"/>
        <w:jc w:val="both"/>
        <w:rPr>
          <w:rFonts w:ascii="Bookman Old Style" w:eastAsiaTheme="minorEastAsia" w:hAnsi="Bookman Old Style" w:cs="Calibri"/>
          <w:sz w:val="24"/>
          <w:szCs w:val="24"/>
          <w:lang w:eastAsia="cs-CZ"/>
        </w:rPr>
      </w:pPr>
      <w:r>
        <w:rPr>
          <w:noProof/>
        </w:rPr>
        <w:drawing>
          <wp:inline distT="0" distB="0" distL="0" distR="0" wp14:anchorId="4FFB4DDA" wp14:editId="11A18049">
            <wp:extent cx="2583180" cy="1939325"/>
            <wp:effectExtent l="133350" t="114300" r="121920" b="137160"/>
            <wp:docPr id="37" name="Obrázek 37" descr="Obsah obrázku venku, oblečení, osoba,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ázek 37" descr="Obsah obrázku venku, oblečení, osoba, strom&#10;&#10;Popis byl vytvořen automaticky"/>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22809" cy="19690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C72400">
        <w:rPr>
          <w:noProof/>
        </w:rPr>
        <w:drawing>
          <wp:inline distT="0" distB="0" distL="0" distR="0" wp14:anchorId="58E440D5" wp14:editId="1FBA348F">
            <wp:extent cx="2651760" cy="1990811"/>
            <wp:effectExtent l="133350" t="114300" r="129540" b="142875"/>
            <wp:docPr id="38" name="Obrázek 38" descr="Obsah obrázku osoba, obloha, oblečení,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 38" descr="Obsah obrázku osoba, obloha, oblečení, venku&#10;&#10;Popis byl vytvořen automatick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65347" cy="20010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9A0DCB7" w14:textId="7800DE75" w:rsidR="00C72400" w:rsidRDefault="00C72400" w:rsidP="00FF7AF1">
      <w:pPr>
        <w:widowControl w:val="0"/>
        <w:autoSpaceDE w:val="0"/>
        <w:autoSpaceDN w:val="0"/>
        <w:adjustRightInd w:val="0"/>
        <w:jc w:val="both"/>
        <w:rPr>
          <w:rFonts w:ascii="Bookman Old Style" w:eastAsiaTheme="minorEastAsia" w:hAnsi="Bookman Old Style" w:cs="Calibri"/>
          <w:sz w:val="24"/>
          <w:szCs w:val="24"/>
          <w:lang w:eastAsia="cs-CZ"/>
        </w:rPr>
      </w:pPr>
      <w:r>
        <w:rPr>
          <w:noProof/>
        </w:rPr>
        <w:drawing>
          <wp:inline distT="0" distB="0" distL="0" distR="0" wp14:anchorId="4EBBD6B3" wp14:editId="701DCE9A">
            <wp:extent cx="2529398" cy="1684020"/>
            <wp:effectExtent l="133350" t="114300" r="118745" b="144780"/>
            <wp:docPr id="888280517" name="Obrázek 888280517" descr="Obsah obrázku oblečení, osoba, úsměv,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80517" name="Obrázek 888280517" descr="Obsah obrázku oblečení, osoba, úsměv, boty&#10;&#10;Popis byl vytvořen automaticky"/>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52349" cy="1699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54631588" wp14:editId="4E5BD98A">
            <wp:extent cx="2689860" cy="1790852"/>
            <wp:effectExtent l="133350" t="114300" r="129540" b="152400"/>
            <wp:docPr id="888280518" name="Obrázek 888280518" descr="Obsah obrázku obloha, venku, osoba,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80518" name="Obrázek 888280518" descr="Obsah obrázku obloha, venku, osoba, oblečení&#10;&#10;Popis byl vytvořen automaticky"/>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09200" cy="180372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9C6252D" w14:textId="77777777" w:rsidR="00362E06" w:rsidRDefault="00B3595F" w:rsidP="00362E06">
      <w:pPr>
        <w:jc w:val="center"/>
        <w:rPr>
          <w:rFonts w:ascii="Bookman Old Style" w:eastAsiaTheme="minorEastAsia" w:hAnsi="Bookman Old Style" w:cs="Calibri"/>
          <w:sz w:val="24"/>
          <w:szCs w:val="24"/>
          <w:lang w:eastAsia="cs-CZ"/>
        </w:rPr>
      </w:pPr>
      <w:r>
        <w:rPr>
          <w:rFonts w:ascii="Bookman Old Style" w:eastAsiaTheme="minorEastAsia" w:hAnsi="Bookman Old Style" w:cs="Calibri"/>
          <w:sz w:val="24"/>
          <w:szCs w:val="24"/>
          <w:lang w:eastAsia="cs-CZ"/>
        </w:rPr>
        <w:t xml:space="preserve">                                                                                           Květa Chýlková</w:t>
      </w:r>
    </w:p>
    <w:p w14:paraId="558FC824" w14:textId="77777777" w:rsidR="00AD5EB8" w:rsidRPr="00AD5EB8" w:rsidRDefault="00AD5EB8" w:rsidP="00AD5EB8">
      <w:pPr>
        <w:widowControl w:val="0"/>
        <w:autoSpaceDE w:val="0"/>
        <w:autoSpaceDN w:val="0"/>
        <w:adjustRightInd w:val="0"/>
        <w:jc w:val="center"/>
        <w:rPr>
          <w:rFonts w:ascii="Bookman Old Style" w:eastAsiaTheme="minorEastAsia" w:hAnsi="Bookman Old Style" w:cs="Calibri"/>
          <w:b/>
          <w:bCs/>
          <w:sz w:val="24"/>
          <w:szCs w:val="24"/>
          <w:lang w:eastAsia="cs-CZ"/>
        </w:rPr>
      </w:pPr>
      <w:r w:rsidRPr="00AD5EB8">
        <w:rPr>
          <w:rFonts w:ascii="Bookman Old Style" w:eastAsiaTheme="minorEastAsia" w:hAnsi="Bookman Old Style" w:cs="Calibri"/>
          <w:b/>
          <w:bCs/>
          <w:sz w:val="24"/>
          <w:szCs w:val="24"/>
          <w:lang w:eastAsia="cs-CZ"/>
        </w:rPr>
        <w:t>Výlet do Prahy</w:t>
      </w:r>
    </w:p>
    <w:p w14:paraId="07FDFB00" w14:textId="4C8B67D9" w:rsidR="00AD5EB8" w:rsidRPr="00AD5EB8" w:rsidRDefault="00AD5EB8" w:rsidP="00AD5EB8">
      <w:pPr>
        <w:widowControl w:val="0"/>
        <w:autoSpaceDE w:val="0"/>
        <w:autoSpaceDN w:val="0"/>
        <w:adjustRightInd w:val="0"/>
        <w:jc w:val="both"/>
        <w:rPr>
          <w:rFonts w:ascii="Bookman Old Style" w:eastAsiaTheme="minorEastAsia" w:hAnsi="Bookman Old Style" w:cs="Calibri"/>
          <w:sz w:val="24"/>
          <w:szCs w:val="24"/>
          <w:lang w:eastAsia="cs-CZ"/>
        </w:rPr>
      </w:pPr>
      <w:r w:rsidRPr="00AD5EB8">
        <w:rPr>
          <w:rFonts w:ascii="Bookman Old Style" w:eastAsiaTheme="minorEastAsia" w:hAnsi="Bookman Old Style" w:cs="Calibri"/>
          <w:sz w:val="24"/>
          <w:szCs w:val="24"/>
          <w:lang w:eastAsia="cs-CZ"/>
        </w:rPr>
        <w:t>Dne 1.12.-2.12.2022 jsme navštívili poslaneckou sněmovnu v hlavním městě Praze.</w:t>
      </w:r>
      <w:r>
        <w:rPr>
          <w:rFonts w:ascii="Bookman Old Style" w:eastAsiaTheme="minorEastAsia" w:hAnsi="Bookman Old Style" w:cs="Calibri"/>
          <w:sz w:val="24"/>
          <w:szCs w:val="24"/>
          <w:lang w:eastAsia="cs-CZ"/>
        </w:rPr>
        <w:t xml:space="preserve"> </w:t>
      </w:r>
      <w:r w:rsidRPr="00AD5EB8">
        <w:rPr>
          <w:rFonts w:ascii="Bookman Old Style" w:eastAsiaTheme="minorEastAsia" w:hAnsi="Bookman Old Style" w:cs="Calibri"/>
          <w:sz w:val="24"/>
          <w:szCs w:val="24"/>
          <w:lang w:eastAsia="cs-CZ"/>
        </w:rPr>
        <w:t>Výletu se zúčastnili uživatelé Chlebková Zuzana, Nyklová Adéla, Vašutová Svatava, Milatová Zuzana,</w:t>
      </w:r>
      <w:r>
        <w:rPr>
          <w:rFonts w:ascii="Bookman Old Style" w:eastAsiaTheme="minorEastAsia" w:hAnsi="Bookman Old Style" w:cs="Calibri"/>
          <w:sz w:val="24"/>
          <w:szCs w:val="24"/>
          <w:lang w:eastAsia="cs-CZ"/>
        </w:rPr>
        <w:t xml:space="preserve"> </w:t>
      </w:r>
      <w:r w:rsidRPr="00AD5EB8">
        <w:rPr>
          <w:rFonts w:ascii="Bookman Old Style" w:eastAsiaTheme="minorEastAsia" w:hAnsi="Bookman Old Style" w:cs="Calibri"/>
          <w:sz w:val="24"/>
          <w:szCs w:val="24"/>
          <w:lang w:eastAsia="cs-CZ"/>
        </w:rPr>
        <w:t>Senčík David a Kožušník Martin</w:t>
      </w:r>
      <w:r>
        <w:rPr>
          <w:rFonts w:ascii="Bookman Old Style" w:eastAsiaTheme="minorEastAsia" w:hAnsi="Bookman Old Style" w:cs="Calibri"/>
          <w:sz w:val="24"/>
          <w:szCs w:val="24"/>
          <w:lang w:eastAsia="cs-CZ"/>
        </w:rPr>
        <w:t xml:space="preserve">. Jako </w:t>
      </w:r>
      <w:r w:rsidRPr="00AD5EB8">
        <w:rPr>
          <w:rFonts w:ascii="Bookman Old Style" w:eastAsiaTheme="minorEastAsia" w:hAnsi="Bookman Old Style" w:cs="Calibri"/>
          <w:sz w:val="24"/>
          <w:szCs w:val="24"/>
          <w:lang w:eastAsia="cs-CZ"/>
        </w:rPr>
        <w:t>dozor Morongová Gabriela,</w:t>
      </w:r>
      <w:r>
        <w:rPr>
          <w:rFonts w:ascii="Bookman Old Style" w:eastAsiaTheme="minorEastAsia" w:hAnsi="Bookman Old Style" w:cs="Calibri"/>
          <w:sz w:val="24"/>
          <w:szCs w:val="24"/>
          <w:lang w:eastAsia="cs-CZ"/>
        </w:rPr>
        <w:t xml:space="preserve"> </w:t>
      </w:r>
      <w:r w:rsidRPr="00AD5EB8">
        <w:rPr>
          <w:rFonts w:ascii="Bookman Old Style" w:eastAsiaTheme="minorEastAsia" w:hAnsi="Bookman Old Style" w:cs="Calibri"/>
          <w:sz w:val="24"/>
          <w:szCs w:val="24"/>
          <w:lang w:eastAsia="cs-CZ"/>
        </w:rPr>
        <w:t>Jan Pavel a Mališová Kateřina.</w:t>
      </w:r>
      <w:r>
        <w:rPr>
          <w:rFonts w:ascii="Bookman Old Style" w:eastAsiaTheme="minorEastAsia" w:hAnsi="Bookman Old Style" w:cs="Calibri"/>
          <w:sz w:val="24"/>
          <w:szCs w:val="24"/>
          <w:lang w:eastAsia="cs-CZ"/>
        </w:rPr>
        <w:t xml:space="preserve"> </w:t>
      </w:r>
      <w:r w:rsidRPr="00AD5EB8">
        <w:rPr>
          <w:rFonts w:ascii="Bookman Old Style" w:eastAsiaTheme="minorEastAsia" w:hAnsi="Bookman Old Style" w:cs="Calibri"/>
          <w:sz w:val="24"/>
          <w:szCs w:val="24"/>
          <w:lang w:eastAsia="cs-CZ"/>
        </w:rPr>
        <w:t>První den jsme v dopoledních hodinách odjeli pendolínem z hlavního nádraží Ostrava na hlavní nádraží Praha.</w:t>
      </w:r>
      <w:r>
        <w:rPr>
          <w:rFonts w:ascii="Bookman Old Style" w:eastAsiaTheme="minorEastAsia" w:hAnsi="Bookman Old Style" w:cs="Calibri"/>
          <w:sz w:val="24"/>
          <w:szCs w:val="24"/>
          <w:lang w:eastAsia="cs-CZ"/>
        </w:rPr>
        <w:t xml:space="preserve"> </w:t>
      </w:r>
      <w:r w:rsidRPr="00AD5EB8">
        <w:rPr>
          <w:rFonts w:ascii="Bookman Old Style" w:eastAsiaTheme="minorEastAsia" w:hAnsi="Bookman Old Style" w:cs="Calibri"/>
          <w:sz w:val="24"/>
          <w:szCs w:val="24"/>
          <w:lang w:eastAsia="cs-CZ"/>
        </w:rPr>
        <w:t>Cesta nám příjemně utekla a všichni byli ve velice dobré náladě.</w:t>
      </w:r>
    </w:p>
    <w:p w14:paraId="3592F462" w14:textId="5DF8B30C" w:rsidR="00AD5EB8" w:rsidRPr="00AD5EB8" w:rsidRDefault="00AD5EB8" w:rsidP="00AD5EB8">
      <w:pPr>
        <w:widowControl w:val="0"/>
        <w:autoSpaceDE w:val="0"/>
        <w:autoSpaceDN w:val="0"/>
        <w:adjustRightInd w:val="0"/>
        <w:spacing w:line="240" w:lineRule="auto"/>
        <w:rPr>
          <w:rFonts w:ascii="Calibri" w:eastAsiaTheme="minorEastAsia" w:hAnsi="Calibri" w:cs="Calibri"/>
          <w:lang w:eastAsia="cs-CZ"/>
        </w:rPr>
      </w:pPr>
      <w:r>
        <w:rPr>
          <w:rFonts w:ascii="Calibri" w:eastAsiaTheme="minorEastAsia" w:hAnsi="Calibri" w:cs="Calibri"/>
          <w:lang w:eastAsia="cs-CZ"/>
        </w:rPr>
        <w:lastRenderedPageBreak/>
        <w:t xml:space="preserve">                                           </w:t>
      </w:r>
      <w:r w:rsidRPr="00AD5EB8">
        <w:rPr>
          <w:rFonts w:ascii="Calibri" w:eastAsiaTheme="minorEastAsia" w:hAnsi="Calibri" w:cs="Calibri"/>
          <w:noProof/>
          <w:lang w:eastAsia="cs-CZ"/>
        </w:rPr>
        <w:drawing>
          <wp:inline distT="0" distB="0" distL="0" distR="0" wp14:anchorId="19090A7B" wp14:editId="69B1BE10">
            <wp:extent cx="2750607" cy="2065020"/>
            <wp:effectExtent l="114300" t="114300" r="88265" b="125730"/>
            <wp:docPr id="28" name="Obrázek 28" descr="Obsah obrázku osoba, oblečení, Lidská tvář, cestujíc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Obrázek 28" descr="Obsah obrázku osoba, oblečení, Lidská tvář, cestující&#10;&#10;Popis byl vytvořen automaticky"/>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50607" cy="2065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9C7D872" w14:textId="2C798986" w:rsidR="00AD5EB8" w:rsidRPr="00AD5EB8" w:rsidRDefault="00AD5EB8" w:rsidP="00AD5EB8">
      <w:pPr>
        <w:widowControl w:val="0"/>
        <w:autoSpaceDE w:val="0"/>
        <w:autoSpaceDN w:val="0"/>
        <w:adjustRightInd w:val="0"/>
        <w:jc w:val="both"/>
        <w:rPr>
          <w:rFonts w:ascii="Bookman Old Style" w:eastAsiaTheme="minorEastAsia" w:hAnsi="Bookman Old Style" w:cs="Calibri"/>
          <w:sz w:val="24"/>
          <w:szCs w:val="24"/>
          <w:lang w:eastAsia="cs-CZ"/>
        </w:rPr>
      </w:pPr>
      <w:r w:rsidRPr="00AD5EB8">
        <w:rPr>
          <w:rFonts w:ascii="Bookman Old Style" w:eastAsiaTheme="minorEastAsia" w:hAnsi="Bookman Old Style" w:cs="Calibri"/>
          <w:sz w:val="24"/>
          <w:szCs w:val="24"/>
          <w:lang w:eastAsia="cs-CZ"/>
        </w:rPr>
        <w:t>V Praze jsme se ubytovali v hotelu City-Inn a pospíchali jsme na prohlídku města.</w:t>
      </w:r>
      <w:r>
        <w:rPr>
          <w:rFonts w:ascii="Bookman Old Style" w:eastAsiaTheme="minorEastAsia" w:hAnsi="Bookman Old Style" w:cs="Calibri"/>
          <w:sz w:val="24"/>
          <w:szCs w:val="24"/>
          <w:lang w:eastAsia="cs-CZ"/>
        </w:rPr>
        <w:t xml:space="preserve"> </w:t>
      </w:r>
      <w:r w:rsidRPr="00AD5EB8">
        <w:rPr>
          <w:rFonts w:ascii="Bookman Old Style" w:eastAsiaTheme="minorEastAsia" w:hAnsi="Bookman Old Style" w:cs="Calibri"/>
          <w:sz w:val="24"/>
          <w:szCs w:val="24"/>
          <w:lang w:eastAsia="cs-CZ"/>
        </w:rPr>
        <w:t>Viděli jsme Pražský orloj, Pražský hrad,</w:t>
      </w:r>
      <w:r>
        <w:rPr>
          <w:rFonts w:ascii="Bookman Old Style" w:eastAsiaTheme="minorEastAsia" w:hAnsi="Bookman Old Style" w:cs="Calibri"/>
          <w:sz w:val="24"/>
          <w:szCs w:val="24"/>
          <w:lang w:eastAsia="cs-CZ"/>
        </w:rPr>
        <w:t xml:space="preserve"> </w:t>
      </w:r>
      <w:r w:rsidRPr="00AD5EB8">
        <w:rPr>
          <w:rFonts w:ascii="Bookman Old Style" w:eastAsiaTheme="minorEastAsia" w:hAnsi="Bookman Old Style" w:cs="Calibri"/>
          <w:sz w:val="24"/>
          <w:szCs w:val="24"/>
          <w:lang w:eastAsia="cs-CZ"/>
        </w:rPr>
        <w:t>Národní divadlo, prošli jsme Staroměstské a Václavské náměstí. Celá Praha byla nádherně vánočně vyzdobená. Mezi stánky voněl punč a vše dýchalo vánoční atmosférou. Z Karlova mostu jsme viděli Letnou a Katedrálu svatého Víta. Vánoční výzdoba byla velice nádherná a my si to velice užívali. Navštívili jsme kavárnu Lucie Bílé, kde jsme ochutnali její speciální kávu. Po vydatné večeři, kterou si mohl každý dle své chuti vybrat, jsme se uložili ke spánku v hezkých a čistých pokojích.</w:t>
      </w:r>
    </w:p>
    <w:p w14:paraId="22C75B7E" w14:textId="1E82F5B9" w:rsidR="00AD5EB8" w:rsidRPr="00AD5EB8" w:rsidRDefault="00AD5EB8" w:rsidP="00AD5EB8">
      <w:pPr>
        <w:widowControl w:val="0"/>
        <w:autoSpaceDE w:val="0"/>
        <w:autoSpaceDN w:val="0"/>
        <w:adjustRightInd w:val="0"/>
        <w:spacing w:line="240" w:lineRule="auto"/>
        <w:jc w:val="both"/>
        <w:rPr>
          <w:rFonts w:ascii="Bookman Old Style" w:eastAsiaTheme="minorEastAsia" w:hAnsi="Bookman Old Style" w:cs="Calibri"/>
          <w:sz w:val="24"/>
          <w:szCs w:val="24"/>
          <w:lang w:eastAsia="cs-CZ"/>
        </w:rPr>
      </w:pPr>
      <w:r w:rsidRPr="00AD5EB8">
        <w:rPr>
          <w:rFonts w:ascii="Bookman Old Style" w:eastAsiaTheme="minorEastAsia" w:hAnsi="Bookman Old Style" w:cs="Calibri"/>
          <w:noProof/>
          <w:sz w:val="24"/>
          <w:szCs w:val="24"/>
          <w:lang w:eastAsia="cs-CZ"/>
        </w:rPr>
        <w:drawing>
          <wp:inline distT="0" distB="0" distL="0" distR="0" wp14:anchorId="5E876EF6" wp14:editId="03C48272">
            <wp:extent cx="5486400" cy="3086100"/>
            <wp:effectExtent l="114300" t="114300" r="133350" b="133350"/>
            <wp:docPr id="23" name="Obrázek 23" descr="Obsah obrázku oblečení, osoba, venku,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ázek 23" descr="Obsah obrázku oblečení, osoba, venku, boty&#10;&#10;Popis byl vytvořen automaticky"/>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50DAE97" w14:textId="6128078B" w:rsidR="00AD5EB8" w:rsidRPr="00AD5EB8" w:rsidRDefault="00AD5EB8" w:rsidP="00AD5EB8">
      <w:pPr>
        <w:widowControl w:val="0"/>
        <w:autoSpaceDE w:val="0"/>
        <w:autoSpaceDN w:val="0"/>
        <w:adjustRightInd w:val="0"/>
        <w:spacing w:line="240" w:lineRule="auto"/>
        <w:rPr>
          <w:rFonts w:ascii="Calibri" w:eastAsiaTheme="minorEastAsia" w:hAnsi="Calibri" w:cs="Calibri"/>
          <w:lang w:eastAsia="cs-CZ"/>
        </w:rPr>
      </w:pPr>
      <w:r w:rsidRPr="00AD5EB8">
        <w:rPr>
          <w:rFonts w:ascii="Calibri" w:eastAsiaTheme="minorEastAsia" w:hAnsi="Calibri" w:cs="Calibri"/>
          <w:noProof/>
          <w:lang w:eastAsia="cs-CZ"/>
        </w:rPr>
        <w:lastRenderedPageBreak/>
        <w:drawing>
          <wp:inline distT="0" distB="0" distL="0" distR="0" wp14:anchorId="0CB8C5C9" wp14:editId="37CBDC9A">
            <wp:extent cx="5486400" cy="3086100"/>
            <wp:effectExtent l="114300" t="114300" r="133350" b="133350"/>
            <wp:docPr id="19" name="Obrázek 19" descr="Obsah obrázku oblečení, venku, osoba,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ázek 19" descr="Obsah obrázku oblečení, venku, osoba, boty&#10;&#10;Popis byl vytvořen automaticky"/>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8EFAB14" w14:textId="6A6BD148" w:rsidR="00AD5EB8" w:rsidRPr="00AD5EB8" w:rsidRDefault="00AD5EB8" w:rsidP="00AD5EB8">
      <w:pPr>
        <w:widowControl w:val="0"/>
        <w:autoSpaceDE w:val="0"/>
        <w:autoSpaceDN w:val="0"/>
        <w:adjustRightInd w:val="0"/>
        <w:jc w:val="both"/>
        <w:rPr>
          <w:rFonts w:ascii="Bookman Old Style" w:eastAsiaTheme="minorEastAsia" w:hAnsi="Bookman Old Style" w:cs="Calibri"/>
          <w:sz w:val="24"/>
          <w:szCs w:val="24"/>
          <w:lang w:eastAsia="cs-CZ"/>
        </w:rPr>
      </w:pPr>
      <w:r w:rsidRPr="00AD5EB8">
        <w:rPr>
          <w:rFonts w:ascii="Bookman Old Style" w:eastAsiaTheme="minorEastAsia" w:hAnsi="Bookman Old Style" w:cs="Calibri"/>
          <w:sz w:val="24"/>
          <w:szCs w:val="24"/>
          <w:lang w:eastAsia="cs-CZ"/>
        </w:rPr>
        <w:t>Po vydatné snídani typu švédský stůl, jsme se vydali tramvají do poslanecké sněmovny, kde nás očekávali naši rodáci p. Carbol a p. Sýkora. Po krátké projekci, nás pánové provedli po poslanecké sněmovně, se zajímavým výkladem. Také jsme dostali malé pohoštění. Vydatným obědem v pražské restauraci jsme zakončili návštěvu Prahy a s úžasnými zážitky jsme odjeli pendolínem na hlavní nádraží Ostrava a osobním vlakem do Frýdku.</w:t>
      </w:r>
    </w:p>
    <w:p w14:paraId="6D82D808" w14:textId="77777777" w:rsidR="00AD5EB8" w:rsidRPr="00AD5EB8" w:rsidRDefault="00AD5EB8" w:rsidP="00AD5EB8">
      <w:pPr>
        <w:widowControl w:val="0"/>
        <w:autoSpaceDE w:val="0"/>
        <w:autoSpaceDN w:val="0"/>
        <w:adjustRightInd w:val="0"/>
        <w:jc w:val="both"/>
        <w:rPr>
          <w:rFonts w:ascii="Bookman Old Style" w:eastAsiaTheme="minorEastAsia" w:hAnsi="Bookman Old Style" w:cs="Calibri"/>
          <w:sz w:val="24"/>
          <w:szCs w:val="24"/>
          <w:lang w:eastAsia="cs-CZ"/>
        </w:rPr>
      </w:pPr>
    </w:p>
    <w:p w14:paraId="4FA6ACD5" w14:textId="77777777" w:rsidR="00AD5EB8" w:rsidRPr="00AD5EB8" w:rsidRDefault="00AD5EB8" w:rsidP="00AD5EB8">
      <w:pPr>
        <w:widowControl w:val="0"/>
        <w:autoSpaceDE w:val="0"/>
        <w:autoSpaceDN w:val="0"/>
        <w:adjustRightInd w:val="0"/>
        <w:rPr>
          <w:rFonts w:ascii="Calibri" w:eastAsiaTheme="minorEastAsia" w:hAnsi="Calibri" w:cs="Calibri"/>
          <w:lang w:eastAsia="cs-CZ"/>
        </w:rPr>
      </w:pPr>
    </w:p>
    <w:p w14:paraId="48414005" w14:textId="387BE5EC" w:rsidR="00AD5EB8" w:rsidRPr="00AD5EB8" w:rsidRDefault="00AD5EB8" w:rsidP="00AD5EB8">
      <w:pPr>
        <w:widowControl w:val="0"/>
        <w:autoSpaceDE w:val="0"/>
        <w:autoSpaceDN w:val="0"/>
        <w:adjustRightInd w:val="0"/>
        <w:spacing w:line="240" w:lineRule="auto"/>
        <w:rPr>
          <w:rFonts w:ascii="Calibri" w:eastAsiaTheme="minorEastAsia" w:hAnsi="Calibri" w:cs="Calibri"/>
          <w:lang w:eastAsia="cs-CZ"/>
        </w:rPr>
      </w:pPr>
      <w:r w:rsidRPr="00AD5EB8">
        <w:rPr>
          <w:rFonts w:ascii="Calibri" w:eastAsiaTheme="minorEastAsia" w:hAnsi="Calibri" w:cs="Calibri"/>
          <w:noProof/>
          <w:lang w:eastAsia="cs-CZ"/>
        </w:rPr>
        <w:drawing>
          <wp:inline distT="0" distB="0" distL="0" distR="0" wp14:anchorId="27887182" wp14:editId="1E290E84">
            <wp:extent cx="2599868" cy="1943100"/>
            <wp:effectExtent l="133350" t="114300" r="124460" b="152400"/>
            <wp:docPr id="17" name="Obrázek 17" descr="Obsah obrázku oblečení, interiér, osoba,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descr="Obsah obrázku oblečení, interiér, osoba, muž&#10;&#10;Popis byl vytvořen automaticky"/>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12722" cy="19527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AD5EB8">
        <w:rPr>
          <w:rFonts w:ascii="Calibri" w:eastAsiaTheme="minorEastAsia" w:hAnsi="Calibri" w:cs="Calibri"/>
          <w:noProof/>
          <w:lang w:eastAsia="cs-CZ"/>
        </w:rPr>
        <w:drawing>
          <wp:inline distT="0" distB="0" distL="0" distR="0" wp14:anchorId="04306DF9" wp14:editId="43C737A7">
            <wp:extent cx="2518410" cy="1919605"/>
            <wp:effectExtent l="133350" t="114300" r="129540" b="137795"/>
            <wp:docPr id="2" name="Obrázek 2" descr="Obsah obrázku oblečení, interiér, osoba,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2" descr="Obsah obrázku oblečení, interiér, osoba, zeď&#10;&#10;Popis byl vytvořen automaticky"/>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44988" cy="19398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A41D517" w14:textId="1010919B" w:rsidR="00AD5EB8" w:rsidRPr="00AD5EB8" w:rsidRDefault="00AD5EB8" w:rsidP="00AD5EB8">
      <w:pPr>
        <w:widowControl w:val="0"/>
        <w:autoSpaceDE w:val="0"/>
        <w:autoSpaceDN w:val="0"/>
        <w:adjustRightInd w:val="0"/>
        <w:spacing w:line="240" w:lineRule="auto"/>
        <w:rPr>
          <w:rFonts w:ascii="Calibri" w:eastAsiaTheme="minorEastAsia" w:hAnsi="Calibri" w:cs="Calibri"/>
          <w:lang w:eastAsia="cs-CZ"/>
        </w:rPr>
      </w:pPr>
    </w:p>
    <w:p w14:paraId="08067675" w14:textId="254ADE16" w:rsidR="00362E06" w:rsidRPr="000B7FC9" w:rsidRDefault="00AD5EB8" w:rsidP="000B7FC9">
      <w:pPr>
        <w:widowControl w:val="0"/>
        <w:autoSpaceDE w:val="0"/>
        <w:autoSpaceDN w:val="0"/>
        <w:adjustRightInd w:val="0"/>
        <w:rPr>
          <w:rFonts w:ascii="Bookman Old Style" w:eastAsiaTheme="minorEastAsia" w:hAnsi="Bookman Old Style" w:cs="Calibri"/>
          <w:sz w:val="24"/>
          <w:szCs w:val="24"/>
          <w:lang w:eastAsia="cs-CZ"/>
        </w:rPr>
      </w:pPr>
      <w:r w:rsidRPr="00AD5EB8">
        <w:rPr>
          <w:rFonts w:ascii="Calibri" w:eastAsiaTheme="minorEastAsia" w:hAnsi="Calibri" w:cs="Calibri"/>
          <w:lang w:eastAsia="cs-CZ"/>
        </w:rPr>
        <w:t xml:space="preserve">                                                                                                                                        </w:t>
      </w:r>
      <w:r w:rsidRPr="00AE6B4C">
        <w:rPr>
          <w:rFonts w:ascii="Bookman Old Style" w:eastAsiaTheme="minorEastAsia" w:hAnsi="Bookman Old Style" w:cs="Calibri"/>
          <w:sz w:val="24"/>
          <w:szCs w:val="24"/>
          <w:lang w:eastAsia="cs-CZ"/>
        </w:rPr>
        <w:t xml:space="preserve">Kateřina Mališová </w:t>
      </w:r>
    </w:p>
    <w:p w14:paraId="38A52A7B" w14:textId="556E6ADD" w:rsidR="00362E06" w:rsidRPr="00362E06" w:rsidRDefault="00362E06" w:rsidP="00362E06">
      <w:pPr>
        <w:jc w:val="center"/>
        <w:rPr>
          <w:rFonts w:ascii="Calibri" w:eastAsia="Calibri" w:hAnsi="Calibri" w:cs="Calibri"/>
          <w:b/>
          <w:bCs/>
          <w:noProof/>
          <w:sz w:val="28"/>
          <w:szCs w:val="28"/>
        </w:rPr>
      </w:pPr>
      <w:r w:rsidRPr="00362E06">
        <w:rPr>
          <w:rFonts w:ascii="Calibri" w:eastAsia="Calibri" w:hAnsi="Calibri" w:cs="Calibri"/>
          <w:b/>
          <w:bCs/>
          <w:noProof/>
          <w:sz w:val="28"/>
          <w:szCs w:val="28"/>
        </w:rPr>
        <w:lastRenderedPageBreak/>
        <w:t>6. Zpráva o hospodaření</w:t>
      </w:r>
    </w:p>
    <w:tbl>
      <w:tblPr>
        <w:tblW w:w="7103" w:type="dxa"/>
        <w:jc w:val="center"/>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4290"/>
        <w:gridCol w:w="2813"/>
      </w:tblGrid>
      <w:tr w:rsidR="00362E06" w:rsidRPr="00362E06" w14:paraId="208AFCF5" w14:textId="77777777" w:rsidTr="00176C66">
        <w:trPr>
          <w:trHeight w:val="330"/>
          <w:jc w:val="center"/>
        </w:trPr>
        <w:tc>
          <w:tcPr>
            <w:tcW w:w="4290" w:type="dxa"/>
            <w:shd w:val="clear" w:color="auto" w:fill="auto"/>
            <w:noWrap/>
            <w:vAlign w:val="bottom"/>
            <w:hideMark/>
          </w:tcPr>
          <w:p w14:paraId="335B8055" w14:textId="77777777" w:rsidR="00362E06" w:rsidRPr="00362E06" w:rsidRDefault="00362E06" w:rsidP="00362E06">
            <w:pPr>
              <w:spacing w:after="0" w:line="240" w:lineRule="auto"/>
              <w:rPr>
                <w:rFonts w:ascii="Calibri" w:eastAsia="Times New Roman" w:hAnsi="Calibri" w:cs="Calibri"/>
                <w:b/>
                <w:bCs/>
                <w:sz w:val="24"/>
                <w:szCs w:val="24"/>
                <w:lang w:eastAsia="cs-CZ"/>
              </w:rPr>
            </w:pPr>
            <w:r w:rsidRPr="00362E06">
              <w:rPr>
                <w:rFonts w:ascii="Calibri" w:eastAsia="Times New Roman" w:hAnsi="Calibri" w:cs="Calibri"/>
                <w:b/>
                <w:bCs/>
                <w:sz w:val="24"/>
                <w:szCs w:val="24"/>
                <w:lang w:eastAsia="cs-CZ"/>
              </w:rPr>
              <w:t>VÝSLEDEK HOSPODAŘENÍ</w:t>
            </w:r>
          </w:p>
        </w:tc>
        <w:tc>
          <w:tcPr>
            <w:tcW w:w="2813" w:type="dxa"/>
            <w:shd w:val="clear" w:color="auto" w:fill="auto"/>
            <w:noWrap/>
            <w:vAlign w:val="bottom"/>
            <w:hideMark/>
          </w:tcPr>
          <w:p w14:paraId="585719F0" w14:textId="77777777" w:rsidR="00362E06" w:rsidRPr="00362E06" w:rsidRDefault="00362E06" w:rsidP="00362E06">
            <w:pPr>
              <w:spacing w:after="0" w:line="240" w:lineRule="auto"/>
              <w:jc w:val="right"/>
              <w:rPr>
                <w:rFonts w:ascii="Calibri" w:eastAsia="Times New Roman" w:hAnsi="Calibri" w:cs="Calibri"/>
                <w:b/>
                <w:bCs/>
                <w:sz w:val="24"/>
                <w:szCs w:val="24"/>
                <w:lang w:eastAsia="cs-CZ"/>
              </w:rPr>
            </w:pPr>
            <w:r w:rsidRPr="00362E06">
              <w:rPr>
                <w:rFonts w:ascii="Calibri" w:eastAsia="Times New Roman" w:hAnsi="Calibri" w:cs="Calibri"/>
                <w:b/>
                <w:bCs/>
                <w:sz w:val="24"/>
                <w:szCs w:val="24"/>
                <w:lang w:eastAsia="cs-CZ"/>
              </w:rPr>
              <w:t xml:space="preserve">-976 013,06 </w:t>
            </w:r>
          </w:p>
        </w:tc>
      </w:tr>
    </w:tbl>
    <w:p w14:paraId="0F1704A5" w14:textId="77777777" w:rsidR="00362E06" w:rsidRPr="00362E06" w:rsidRDefault="00362E06" w:rsidP="00362E06">
      <w:pPr>
        <w:spacing w:after="0"/>
        <w:jc w:val="center"/>
        <w:rPr>
          <w:rFonts w:ascii="Calibri" w:eastAsia="Calibri" w:hAnsi="Calibri" w:cs="Calibri"/>
          <w:b/>
          <w:sz w:val="24"/>
          <w:szCs w:val="24"/>
          <w:highlight w:val="yellow"/>
        </w:rPr>
      </w:pPr>
    </w:p>
    <w:tbl>
      <w:tblPr>
        <w:tblW w:w="7220" w:type="dxa"/>
        <w:jc w:val="center"/>
        <w:tblCellMar>
          <w:left w:w="70" w:type="dxa"/>
          <w:right w:w="70" w:type="dxa"/>
        </w:tblCellMar>
        <w:tblLook w:val="04A0" w:firstRow="1" w:lastRow="0" w:firstColumn="1" w:lastColumn="0" w:noHBand="0" w:noVBand="1"/>
      </w:tblPr>
      <w:tblGrid>
        <w:gridCol w:w="4282"/>
        <w:gridCol w:w="2938"/>
      </w:tblGrid>
      <w:tr w:rsidR="00362E06" w:rsidRPr="00362E06" w14:paraId="6CE85A53" w14:textId="77777777" w:rsidTr="00176C66">
        <w:trPr>
          <w:trHeight w:val="330"/>
          <w:jc w:val="center"/>
        </w:trPr>
        <w:tc>
          <w:tcPr>
            <w:tcW w:w="4282"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0119E5EB" w14:textId="77777777" w:rsidR="00362E06" w:rsidRPr="00362E06" w:rsidRDefault="00362E06" w:rsidP="00362E06">
            <w:pPr>
              <w:spacing w:after="0" w:line="240" w:lineRule="auto"/>
              <w:rPr>
                <w:rFonts w:ascii="Calibri" w:eastAsia="Times New Roman" w:hAnsi="Calibri" w:cs="Calibri"/>
                <w:b/>
                <w:bCs/>
                <w:sz w:val="24"/>
                <w:szCs w:val="24"/>
                <w:lang w:eastAsia="cs-CZ"/>
              </w:rPr>
            </w:pPr>
            <w:r w:rsidRPr="00362E06">
              <w:rPr>
                <w:rFonts w:ascii="Calibri" w:eastAsia="Times New Roman" w:hAnsi="Calibri" w:cs="Calibri"/>
                <w:b/>
                <w:bCs/>
                <w:sz w:val="24"/>
                <w:szCs w:val="24"/>
                <w:lang w:eastAsia="cs-CZ"/>
              </w:rPr>
              <w:t>PŘÍJMY CELKEM</w:t>
            </w:r>
          </w:p>
        </w:tc>
        <w:tc>
          <w:tcPr>
            <w:tcW w:w="2938" w:type="dxa"/>
            <w:tcBorders>
              <w:top w:val="single" w:sz="8" w:space="0" w:color="auto"/>
              <w:left w:val="nil"/>
              <w:bottom w:val="single" w:sz="8" w:space="0" w:color="auto"/>
              <w:right w:val="single" w:sz="8" w:space="0" w:color="auto"/>
            </w:tcBorders>
            <w:shd w:val="clear" w:color="auto" w:fill="auto"/>
            <w:noWrap/>
            <w:vAlign w:val="bottom"/>
            <w:hideMark/>
          </w:tcPr>
          <w:p w14:paraId="59960FC8" w14:textId="77777777" w:rsidR="00362E06" w:rsidRPr="00362E06" w:rsidRDefault="00362E06" w:rsidP="00362E06">
            <w:pPr>
              <w:spacing w:after="0" w:line="240" w:lineRule="auto"/>
              <w:jc w:val="right"/>
              <w:rPr>
                <w:rFonts w:ascii="Calibri" w:eastAsia="Times New Roman" w:hAnsi="Calibri" w:cs="Calibri"/>
                <w:b/>
                <w:bCs/>
                <w:color w:val="FF0000"/>
                <w:sz w:val="24"/>
                <w:szCs w:val="24"/>
                <w:lang w:eastAsia="cs-CZ"/>
              </w:rPr>
            </w:pPr>
            <w:r w:rsidRPr="00362E06">
              <w:rPr>
                <w:rFonts w:ascii="Calibri" w:eastAsia="Calibri" w:hAnsi="Calibri" w:cs="Calibri"/>
                <w:b/>
                <w:bCs/>
                <w:noProof/>
                <w:sz w:val="24"/>
                <w:szCs w:val="24"/>
              </w:rPr>
              <w:t>5 177 188,70 Kč</w:t>
            </w:r>
          </w:p>
        </w:tc>
      </w:tr>
      <w:tr w:rsidR="00362E06" w:rsidRPr="00362E06" w14:paraId="25A61098" w14:textId="77777777" w:rsidTr="00176C66">
        <w:trPr>
          <w:trHeight w:val="300"/>
          <w:jc w:val="center"/>
        </w:trPr>
        <w:tc>
          <w:tcPr>
            <w:tcW w:w="4282" w:type="dxa"/>
            <w:tcBorders>
              <w:top w:val="nil"/>
              <w:left w:val="single" w:sz="8" w:space="0" w:color="auto"/>
              <w:bottom w:val="single" w:sz="4" w:space="0" w:color="auto"/>
              <w:right w:val="single" w:sz="4" w:space="0" w:color="auto"/>
            </w:tcBorders>
            <w:shd w:val="clear" w:color="auto" w:fill="auto"/>
            <w:noWrap/>
            <w:vAlign w:val="bottom"/>
            <w:hideMark/>
          </w:tcPr>
          <w:p w14:paraId="28DE1252" w14:textId="77777777" w:rsidR="00362E06" w:rsidRPr="00362E06" w:rsidRDefault="00362E06" w:rsidP="00362E06">
            <w:pPr>
              <w:spacing w:after="0" w:line="240" w:lineRule="auto"/>
              <w:rPr>
                <w:rFonts w:ascii="Calibri" w:eastAsia="Times New Roman" w:hAnsi="Calibri" w:cs="Calibri"/>
                <w:b/>
                <w:bCs/>
                <w:sz w:val="24"/>
                <w:szCs w:val="24"/>
                <w:lang w:eastAsia="cs-CZ"/>
              </w:rPr>
            </w:pPr>
            <w:r w:rsidRPr="00362E06">
              <w:rPr>
                <w:rFonts w:ascii="Calibri" w:eastAsia="Times New Roman" w:hAnsi="Calibri" w:cs="Calibri"/>
                <w:b/>
                <w:bCs/>
                <w:sz w:val="24"/>
                <w:szCs w:val="24"/>
                <w:lang w:eastAsia="cs-CZ"/>
              </w:rPr>
              <w:t>Příjmy na provoz ŠŽ</w:t>
            </w:r>
          </w:p>
        </w:tc>
        <w:tc>
          <w:tcPr>
            <w:tcW w:w="2938" w:type="dxa"/>
            <w:tcBorders>
              <w:top w:val="nil"/>
              <w:left w:val="nil"/>
              <w:bottom w:val="single" w:sz="4" w:space="0" w:color="auto"/>
              <w:right w:val="single" w:sz="8" w:space="0" w:color="auto"/>
            </w:tcBorders>
            <w:shd w:val="clear" w:color="auto" w:fill="auto"/>
            <w:noWrap/>
            <w:vAlign w:val="bottom"/>
            <w:hideMark/>
          </w:tcPr>
          <w:p w14:paraId="6A71AA7B" w14:textId="77777777" w:rsidR="00362E06" w:rsidRPr="00362E06" w:rsidRDefault="00362E06" w:rsidP="00362E06">
            <w:pPr>
              <w:spacing w:after="0" w:line="240" w:lineRule="auto"/>
              <w:jc w:val="right"/>
              <w:rPr>
                <w:rFonts w:ascii="Calibri" w:eastAsia="Times New Roman" w:hAnsi="Calibri" w:cs="Calibri"/>
                <w:b/>
                <w:bCs/>
                <w:sz w:val="24"/>
                <w:szCs w:val="24"/>
                <w:lang w:eastAsia="cs-CZ"/>
              </w:rPr>
            </w:pPr>
            <w:r w:rsidRPr="00362E06">
              <w:rPr>
                <w:rFonts w:ascii="Calibri" w:eastAsia="Times New Roman" w:hAnsi="Calibri" w:cs="Calibri"/>
                <w:b/>
                <w:bCs/>
                <w:sz w:val="24"/>
                <w:szCs w:val="24"/>
                <w:lang w:eastAsia="cs-CZ"/>
              </w:rPr>
              <w:t xml:space="preserve">4 981 068,74 Kč </w:t>
            </w:r>
          </w:p>
        </w:tc>
      </w:tr>
      <w:tr w:rsidR="00362E06" w:rsidRPr="00362E06" w14:paraId="4A3B80CA" w14:textId="77777777" w:rsidTr="00176C66">
        <w:trPr>
          <w:trHeight w:val="300"/>
          <w:jc w:val="center"/>
        </w:trPr>
        <w:tc>
          <w:tcPr>
            <w:tcW w:w="4282" w:type="dxa"/>
            <w:tcBorders>
              <w:top w:val="nil"/>
              <w:left w:val="single" w:sz="8" w:space="0" w:color="auto"/>
              <w:bottom w:val="single" w:sz="4" w:space="0" w:color="auto"/>
              <w:right w:val="single" w:sz="4" w:space="0" w:color="auto"/>
            </w:tcBorders>
            <w:shd w:val="clear" w:color="auto" w:fill="auto"/>
            <w:noWrap/>
            <w:vAlign w:val="bottom"/>
            <w:hideMark/>
          </w:tcPr>
          <w:p w14:paraId="6ED75DE0"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1. Dotace MSK-MPSV</w:t>
            </w:r>
          </w:p>
        </w:tc>
        <w:tc>
          <w:tcPr>
            <w:tcW w:w="2938" w:type="dxa"/>
            <w:tcBorders>
              <w:top w:val="nil"/>
              <w:left w:val="nil"/>
              <w:bottom w:val="single" w:sz="4" w:space="0" w:color="auto"/>
              <w:right w:val="single" w:sz="8" w:space="0" w:color="auto"/>
            </w:tcBorders>
            <w:shd w:val="clear" w:color="auto" w:fill="auto"/>
            <w:noWrap/>
            <w:vAlign w:val="bottom"/>
            <w:hideMark/>
          </w:tcPr>
          <w:p w14:paraId="57393F3A"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2 171 000,-Kč </w:t>
            </w:r>
          </w:p>
        </w:tc>
      </w:tr>
      <w:tr w:rsidR="00362E06" w:rsidRPr="00362E06" w14:paraId="795E5C3F" w14:textId="77777777" w:rsidTr="00176C66">
        <w:trPr>
          <w:trHeight w:val="300"/>
          <w:jc w:val="center"/>
        </w:trPr>
        <w:tc>
          <w:tcPr>
            <w:tcW w:w="4282" w:type="dxa"/>
            <w:tcBorders>
              <w:top w:val="nil"/>
              <w:left w:val="single" w:sz="8" w:space="0" w:color="auto"/>
              <w:bottom w:val="single" w:sz="4" w:space="0" w:color="auto"/>
              <w:right w:val="single" w:sz="4" w:space="0" w:color="auto"/>
            </w:tcBorders>
            <w:shd w:val="clear" w:color="auto" w:fill="auto"/>
            <w:noWrap/>
            <w:vAlign w:val="bottom"/>
            <w:hideMark/>
          </w:tcPr>
          <w:p w14:paraId="67C8B4B9"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2. Dotace Město Frýdek-Místek</w:t>
            </w:r>
          </w:p>
        </w:tc>
        <w:tc>
          <w:tcPr>
            <w:tcW w:w="2938" w:type="dxa"/>
            <w:tcBorders>
              <w:top w:val="nil"/>
              <w:left w:val="nil"/>
              <w:bottom w:val="single" w:sz="4" w:space="0" w:color="auto"/>
              <w:right w:val="single" w:sz="8" w:space="0" w:color="auto"/>
            </w:tcBorders>
            <w:shd w:val="clear" w:color="auto" w:fill="auto"/>
            <w:noWrap/>
            <w:vAlign w:val="bottom"/>
            <w:hideMark/>
          </w:tcPr>
          <w:p w14:paraId="19CA1A44"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250 000,- Kč </w:t>
            </w:r>
          </w:p>
        </w:tc>
      </w:tr>
      <w:tr w:rsidR="00362E06" w:rsidRPr="00362E06" w14:paraId="236B1ACC" w14:textId="77777777" w:rsidTr="00176C66">
        <w:trPr>
          <w:trHeight w:val="300"/>
          <w:jc w:val="center"/>
        </w:trPr>
        <w:tc>
          <w:tcPr>
            <w:tcW w:w="4282" w:type="dxa"/>
            <w:tcBorders>
              <w:top w:val="nil"/>
              <w:left w:val="single" w:sz="8" w:space="0" w:color="auto"/>
              <w:bottom w:val="single" w:sz="4" w:space="0" w:color="auto"/>
              <w:right w:val="single" w:sz="4" w:space="0" w:color="auto"/>
            </w:tcBorders>
            <w:shd w:val="clear" w:color="auto" w:fill="auto"/>
            <w:noWrap/>
            <w:vAlign w:val="bottom"/>
            <w:hideMark/>
          </w:tcPr>
          <w:p w14:paraId="3405C9E9"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3. Dotace Město Frýdlant</w:t>
            </w:r>
          </w:p>
        </w:tc>
        <w:tc>
          <w:tcPr>
            <w:tcW w:w="2938" w:type="dxa"/>
            <w:tcBorders>
              <w:top w:val="nil"/>
              <w:left w:val="nil"/>
              <w:bottom w:val="single" w:sz="4" w:space="0" w:color="auto"/>
              <w:right w:val="single" w:sz="8" w:space="0" w:color="auto"/>
            </w:tcBorders>
            <w:shd w:val="clear" w:color="auto" w:fill="auto"/>
            <w:noWrap/>
            <w:hideMark/>
          </w:tcPr>
          <w:p w14:paraId="5D1FAE35"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12 000,- Kč </w:t>
            </w:r>
          </w:p>
        </w:tc>
      </w:tr>
      <w:tr w:rsidR="00362E06" w:rsidRPr="00362E06" w14:paraId="1226769F" w14:textId="77777777" w:rsidTr="00176C66">
        <w:trPr>
          <w:trHeight w:val="300"/>
          <w:jc w:val="center"/>
        </w:trPr>
        <w:tc>
          <w:tcPr>
            <w:tcW w:w="4282" w:type="dxa"/>
            <w:tcBorders>
              <w:top w:val="nil"/>
              <w:left w:val="single" w:sz="8" w:space="0" w:color="auto"/>
              <w:bottom w:val="single" w:sz="4" w:space="0" w:color="auto"/>
              <w:right w:val="single" w:sz="4" w:space="0" w:color="auto"/>
            </w:tcBorders>
            <w:shd w:val="clear" w:color="auto" w:fill="auto"/>
            <w:noWrap/>
            <w:vAlign w:val="bottom"/>
          </w:tcPr>
          <w:p w14:paraId="5EEFBB08"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4. Dotace MSK</w:t>
            </w:r>
          </w:p>
        </w:tc>
        <w:tc>
          <w:tcPr>
            <w:tcW w:w="2938" w:type="dxa"/>
            <w:tcBorders>
              <w:top w:val="nil"/>
              <w:left w:val="nil"/>
              <w:bottom w:val="single" w:sz="4" w:space="0" w:color="auto"/>
              <w:right w:val="single" w:sz="8" w:space="0" w:color="auto"/>
            </w:tcBorders>
            <w:shd w:val="clear" w:color="auto" w:fill="auto"/>
            <w:noWrap/>
          </w:tcPr>
          <w:p w14:paraId="2DE70137"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0.- Kč </w:t>
            </w:r>
          </w:p>
        </w:tc>
      </w:tr>
      <w:tr w:rsidR="00362E06" w:rsidRPr="00362E06" w14:paraId="2C6F1892" w14:textId="77777777" w:rsidTr="00176C66">
        <w:trPr>
          <w:trHeight w:val="300"/>
          <w:jc w:val="center"/>
        </w:trPr>
        <w:tc>
          <w:tcPr>
            <w:tcW w:w="4282" w:type="dxa"/>
            <w:tcBorders>
              <w:top w:val="nil"/>
              <w:left w:val="single" w:sz="8" w:space="0" w:color="auto"/>
              <w:bottom w:val="single" w:sz="4" w:space="0" w:color="auto"/>
              <w:right w:val="single" w:sz="4" w:space="0" w:color="auto"/>
            </w:tcBorders>
            <w:shd w:val="clear" w:color="auto" w:fill="auto"/>
            <w:noWrap/>
            <w:vAlign w:val="bottom"/>
          </w:tcPr>
          <w:p w14:paraId="68A16ADB"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5. Dary Obecních úřadů</w:t>
            </w:r>
          </w:p>
        </w:tc>
        <w:tc>
          <w:tcPr>
            <w:tcW w:w="2938" w:type="dxa"/>
            <w:tcBorders>
              <w:top w:val="nil"/>
              <w:left w:val="nil"/>
              <w:bottom w:val="single" w:sz="4" w:space="0" w:color="auto"/>
              <w:right w:val="single" w:sz="8" w:space="0" w:color="auto"/>
            </w:tcBorders>
            <w:shd w:val="clear" w:color="auto" w:fill="auto"/>
            <w:noWrap/>
          </w:tcPr>
          <w:p w14:paraId="138D3D23"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55 000,- Kč </w:t>
            </w:r>
          </w:p>
        </w:tc>
      </w:tr>
      <w:tr w:rsidR="00362E06" w:rsidRPr="00362E06" w14:paraId="438B1476" w14:textId="77777777" w:rsidTr="00176C66">
        <w:trPr>
          <w:trHeight w:val="300"/>
          <w:jc w:val="center"/>
        </w:trPr>
        <w:tc>
          <w:tcPr>
            <w:tcW w:w="4282" w:type="dxa"/>
            <w:tcBorders>
              <w:top w:val="nil"/>
              <w:left w:val="single" w:sz="8" w:space="0" w:color="auto"/>
              <w:bottom w:val="single" w:sz="4" w:space="0" w:color="auto"/>
              <w:right w:val="single" w:sz="4" w:space="0" w:color="auto"/>
            </w:tcBorders>
            <w:shd w:val="clear" w:color="auto" w:fill="auto"/>
            <w:noWrap/>
            <w:vAlign w:val="bottom"/>
            <w:hideMark/>
          </w:tcPr>
          <w:p w14:paraId="3D0E5D00"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6. Dary sponzorů</w:t>
            </w:r>
          </w:p>
        </w:tc>
        <w:tc>
          <w:tcPr>
            <w:tcW w:w="2938" w:type="dxa"/>
            <w:tcBorders>
              <w:top w:val="nil"/>
              <w:left w:val="nil"/>
              <w:bottom w:val="single" w:sz="4" w:space="0" w:color="auto"/>
              <w:right w:val="single" w:sz="8" w:space="0" w:color="auto"/>
            </w:tcBorders>
            <w:shd w:val="clear" w:color="auto" w:fill="auto"/>
            <w:noWrap/>
            <w:hideMark/>
          </w:tcPr>
          <w:p w14:paraId="6B12992C"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127 100,- Kč </w:t>
            </w:r>
          </w:p>
        </w:tc>
      </w:tr>
      <w:tr w:rsidR="00362E06" w:rsidRPr="00362E06" w14:paraId="0FA9A485" w14:textId="77777777" w:rsidTr="00176C66">
        <w:trPr>
          <w:trHeight w:val="300"/>
          <w:jc w:val="center"/>
        </w:trPr>
        <w:tc>
          <w:tcPr>
            <w:tcW w:w="4282" w:type="dxa"/>
            <w:tcBorders>
              <w:top w:val="nil"/>
              <w:left w:val="single" w:sz="8" w:space="0" w:color="auto"/>
              <w:bottom w:val="single" w:sz="4" w:space="0" w:color="auto"/>
              <w:right w:val="single" w:sz="4" w:space="0" w:color="auto"/>
            </w:tcBorders>
            <w:shd w:val="clear" w:color="auto" w:fill="auto"/>
            <w:noWrap/>
            <w:vAlign w:val="bottom"/>
            <w:hideMark/>
          </w:tcPr>
          <w:p w14:paraId="499CC6DD"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7. Uživatelé služeb</w:t>
            </w:r>
          </w:p>
        </w:tc>
        <w:tc>
          <w:tcPr>
            <w:tcW w:w="2938" w:type="dxa"/>
            <w:tcBorders>
              <w:top w:val="nil"/>
              <w:left w:val="nil"/>
              <w:bottom w:val="single" w:sz="4" w:space="0" w:color="auto"/>
              <w:right w:val="single" w:sz="8" w:space="0" w:color="auto"/>
            </w:tcBorders>
            <w:shd w:val="clear" w:color="auto" w:fill="auto"/>
            <w:noWrap/>
            <w:hideMark/>
          </w:tcPr>
          <w:p w14:paraId="1E85D784"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1 389 424,- Kč </w:t>
            </w:r>
          </w:p>
        </w:tc>
      </w:tr>
      <w:tr w:rsidR="00362E06" w:rsidRPr="00362E06" w14:paraId="32B801F2" w14:textId="77777777" w:rsidTr="00176C66">
        <w:trPr>
          <w:trHeight w:val="300"/>
          <w:jc w:val="center"/>
        </w:trPr>
        <w:tc>
          <w:tcPr>
            <w:tcW w:w="4282" w:type="dxa"/>
            <w:tcBorders>
              <w:top w:val="nil"/>
              <w:left w:val="single" w:sz="8" w:space="0" w:color="auto"/>
              <w:bottom w:val="single" w:sz="4" w:space="0" w:color="auto"/>
              <w:right w:val="single" w:sz="4" w:space="0" w:color="auto"/>
            </w:tcBorders>
            <w:shd w:val="clear" w:color="auto" w:fill="auto"/>
            <w:noWrap/>
            <w:vAlign w:val="bottom"/>
          </w:tcPr>
          <w:p w14:paraId="7A193351"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8. úrok – běžný a spořící účet</w:t>
            </w:r>
          </w:p>
        </w:tc>
        <w:tc>
          <w:tcPr>
            <w:tcW w:w="2938" w:type="dxa"/>
            <w:tcBorders>
              <w:top w:val="nil"/>
              <w:left w:val="nil"/>
              <w:bottom w:val="single" w:sz="4" w:space="0" w:color="auto"/>
              <w:right w:val="single" w:sz="8" w:space="0" w:color="auto"/>
            </w:tcBorders>
            <w:shd w:val="clear" w:color="auto" w:fill="auto"/>
            <w:noWrap/>
          </w:tcPr>
          <w:p w14:paraId="33D2A2B0"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273,85 Kč</w:t>
            </w:r>
          </w:p>
        </w:tc>
      </w:tr>
      <w:tr w:rsidR="00362E06" w:rsidRPr="00362E06" w14:paraId="334B863B" w14:textId="77777777" w:rsidTr="00176C66">
        <w:trPr>
          <w:trHeight w:val="300"/>
          <w:jc w:val="center"/>
        </w:trPr>
        <w:tc>
          <w:tcPr>
            <w:tcW w:w="4282" w:type="dxa"/>
            <w:tcBorders>
              <w:top w:val="nil"/>
              <w:left w:val="single" w:sz="8" w:space="0" w:color="auto"/>
              <w:bottom w:val="single" w:sz="4" w:space="0" w:color="auto"/>
              <w:right w:val="single" w:sz="4" w:space="0" w:color="auto"/>
            </w:tcBorders>
            <w:shd w:val="clear" w:color="auto" w:fill="auto"/>
            <w:noWrap/>
            <w:vAlign w:val="bottom"/>
          </w:tcPr>
          <w:p w14:paraId="582F69BE"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9. Úřad práce</w:t>
            </w:r>
          </w:p>
        </w:tc>
        <w:tc>
          <w:tcPr>
            <w:tcW w:w="2938" w:type="dxa"/>
            <w:tcBorders>
              <w:top w:val="nil"/>
              <w:left w:val="nil"/>
              <w:bottom w:val="single" w:sz="4" w:space="0" w:color="auto"/>
              <w:right w:val="single" w:sz="8" w:space="0" w:color="auto"/>
            </w:tcBorders>
            <w:shd w:val="clear" w:color="auto" w:fill="auto"/>
            <w:noWrap/>
          </w:tcPr>
          <w:p w14:paraId="2DF88D25"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548 896,-Kč</w:t>
            </w:r>
          </w:p>
        </w:tc>
      </w:tr>
      <w:tr w:rsidR="00362E06" w:rsidRPr="00362E06" w14:paraId="1CF701EC" w14:textId="77777777" w:rsidTr="00176C66">
        <w:trPr>
          <w:trHeight w:val="300"/>
          <w:jc w:val="center"/>
        </w:trPr>
        <w:tc>
          <w:tcPr>
            <w:tcW w:w="4282" w:type="dxa"/>
            <w:tcBorders>
              <w:top w:val="nil"/>
              <w:left w:val="single" w:sz="8" w:space="0" w:color="auto"/>
              <w:bottom w:val="single" w:sz="4" w:space="0" w:color="auto"/>
              <w:right w:val="single" w:sz="4" w:space="0" w:color="auto"/>
            </w:tcBorders>
            <w:shd w:val="clear" w:color="auto" w:fill="auto"/>
            <w:noWrap/>
            <w:vAlign w:val="bottom"/>
          </w:tcPr>
          <w:p w14:paraId="73694B57"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10. Tržby z prodeje výrobků a služeb</w:t>
            </w:r>
          </w:p>
        </w:tc>
        <w:tc>
          <w:tcPr>
            <w:tcW w:w="2938" w:type="dxa"/>
            <w:tcBorders>
              <w:top w:val="nil"/>
              <w:left w:val="nil"/>
              <w:bottom w:val="single" w:sz="4" w:space="0" w:color="auto"/>
              <w:right w:val="single" w:sz="8" w:space="0" w:color="auto"/>
            </w:tcBorders>
            <w:shd w:val="clear" w:color="auto" w:fill="auto"/>
            <w:noWrap/>
          </w:tcPr>
          <w:p w14:paraId="297C3481"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427 375,- Kč</w:t>
            </w:r>
          </w:p>
        </w:tc>
      </w:tr>
      <w:tr w:rsidR="00362E06" w:rsidRPr="00362E06" w14:paraId="65330BB2" w14:textId="77777777" w:rsidTr="00176C66">
        <w:trPr>
          <w:trHeight w:val="300"/>
          <w:jc w:val="center"/>
        </w:trPr>
        <w:tc>
          <w:tcPr>
            <w:tcW w:w="4282"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4B117208" w14:textId="77777777" w:rsidR="00362E06" w:rsidRPr="00362E06" w:rsidRDefault="00362E06" w:rsidP="00362E06">
            <w:pPr>
              <w:spacing w:after="0" w:line="240" w:lineRule="auto"/>
              <w:rPr>
                <w:rFonts w:ascii="Calibri" w:eastAsia="Times New Roman" w:hAnsi="Calibri" w:cs="Calibri"/>
                <w:b/>
                <w:bCs/>
                <w:sz w:val="24"/>
                <w:szCs w:val="24"/>
                <w:lang w:eastAsia="cs-CZ"/>
              </w:rPr>
            </w:pPr>
            <w:r w:rsidRPr="00362E06">
              <w:rPr>
                <w:rFonts w:ascii="Calibri" w:eastAsia="Times New Roman" w:hAnsi="Calibri" w:cs="Calibri"/>
                <w:b/>
                <w:bCs/>
                <w:sz w:val="24"/>
                <w:szCs w:val="24"/>
                <w:lang w:eastAsia="cs-CZ"/>
              </w:rPr>
              <w:t>Příjmy na ostatní aktivity</w:t>
            </w:r>
          </w:p>
        </w:tc>
        <w:tc>
          <w:tcPr>
            <w:tcW w:w="2938" w:type="dxa"/>
            <w:tcBorders>
              <w:top w:val="single" w:sz="8" w:space="0" w:color="auto"/>
              <w:left w:val="nil"/>
              <w:bottom w:val="single" w:sz="4" w:space="0" w:color="auto"/>
              <w:right w:val="single" w:sz="8" w:space="0" w:color="auto"/>
            </w:tcBorders>
            <w:shd w:val="clear" w:color="auto" w:fill="auto"/>
            <w:noWrap/>
            <w:vAlign w:val="bottom"/>
            <w:hideMark/>
          </w:tcPr>
          <w:p w14:paraId="775078B1" w14:textId="77777777" w:rsidR="00362E06" w:rsidRPr="00362E06" w:rsidRDefault="00362E06" w:rsidP="00362E06">
            <w:pPr>
              <w:spacing w:after="0" w:line="240" w:lineRule="auto"/>
              <w:jc w:val="right"/>
              <w:rPr>
                <w:rFonts w:ascii="Calibri" w:eastAsia="Times New Roman" w:hAnsi="Calibri" w:cs="Calibri"/>
                <w:b/>
                <w:bCs/>
                <w:sz w:val="24"/>
                <w:szCs w:val="24"/>
                <w:lang w:eastAsia="cs-CZ"/>
              </w:rPr>
            </w:pPr>
            <w:r w:rsidRPr="00362E06">
              <w:rPr>
                <w:rFonts w:ascii="Calibri" w:eastAsia="Times New Roman" w:hAnsi="Calibri" w:cs="Calibri"/>
                <w:b/>
                <w:bCs/>
                <w:sz w:val="24"/>
                <w:szCs w:val="24"/>
                <w:lang w:eastAsia="cs-CZ"/>
              </w:rPr>
              <w:t>196 120,- Kč</w:t>
            </w:r>
          </w:p>
        </w:tc>
      </w:tr>
      <w:tr w:rsidR="00362E06" w:rsidRPr="00362E06" w14:paraId="3481F960" w14:textId="77777777" w:rsidTr="00176C66">
        <w:trPr>
          <w:trHeight w:val="300"/>
          <w:jc w:val="center"/>
        </w:trPr>
        <w:tc>
          <w:tcPr>
            <w:tcW w:w="4282" w:type="dxa"/>
            <w:tcBorders>
              <w:top w:val="nil"/>
              <w:left w:val="single" w:sz="8" w:space="0" w:color="auto"/>
              <w:bottom w:val="single" w:sz="4" w:space="0" w:color="auto"/>
              <w:right w:val="single" w:sz="4" w:space="0" w:color="auto"/>
            </w:tcBorders>
            <w:shd w:val="clear" w:color="auto" w:fill="auto"/>
            <w:noWrap/>
            <w:vAlign w:val="bottom"/>
            <w:hideMark/>
          </w:tcPr>
          <w:p w14:paraId="72548CFE"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1. Olympiáda</w:t>
            </w:r>
          </w:p>
        </w:tc>
        <w:tc>
          <w:tcPr>
            <w:tcW w:w="2938" w:type="dxa"/>
            <w:tcBorders>
              <w:top w:val="nil"/>
              <w:left w:val="nil"/>
              <w:bottom w:val="single" w:sz="4" w:space="0" w:color="auto"/>
              <w:right w:val="single" w:sz="8" w:space="0" w:color="auto"/>
            </w:tcBorders>
            <w:shd w:val="clear" w:color="auto" w:fill="auto"/>
            <w:noWrap/>
            <w:hideMark/>
          </w:tcPr>
          <w:p w14:paraId="30B1EA9B"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85 000,- Kč </w:t>
            </w:r>
          </w:p>
        </w:tc>
      </w:tr>
      <w:tr w:rsidR="00362E06" w:rsidRPr="00362E06" w14:paraId="14DF0C8F" w14:textId="77777777" w:rsidTr="00176C66">
        <w:trPr>
          <w:trHeight w:val="300"/>
          <w:jc w:val="center"/>
        </w:trPr>
        <w:tc>
          <w:tcPr>
            <w:tcW w:w="4282" w:type="dxa"/>
            <w:tcBorders>
              <w:top w:val="nil"/>
              <w:left w:val="single" w:sz="8" w:space="0" w:color="auto"/>
              <w:bottom w:val="single" w:sz="4" w:space="0" w:color="auto"/>
              <w:right w:val="single" w:sz="4" w:space="0" w:color="auto"/>
            </w:tcBorders>
            <w:shd w:val="clear" w:color="auto" w:fill="auto"/>
            <w:noWrap/>
            <w:vAlign w:val="bottom"/>
            <w:hideMark/>
          </w:tcPr>
          <w:p w14:paraId="7948B322"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2. Zimní hry</w:t>
            </w:r>
          </w:p>
        </w:tc>
        <w:tc>
          <w:tcPr>
            <w:tcW w:w="2938" w:type="dxa"/>
            <w:tcBorders>
              <w:top w:val="nil"/>
              <w:left w:val="nil"/>
              <w:bottom w:val="single" w:sz="4" w:space="0" w:color="auto"/>
              <w:right w:val="single" w:sz="8" w:space="0" w:color="auto"/>
            </w:tcBorders>
            <w:shd w:val="clear" w:color="auto" w:fill="auto"/>
            <w:noWrap/>
            <w:hideMark/>
          </w:tcPr>
          <w:p w14:paraId="750D28B1"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0,- Kč </w:t>
            </w:r>
          </w:p>
        </w:tc>
      </w:tr>
      <w:tr w:rsidR="00362E06" w:rsidRPr="00362E06" w14:paraId="1AB690BE" w14:textId="77777777" w:rsidTr="00176C66">
        <w:trPr>
          <w:trHeight w:val="300"/>
          <w:jc w:val="center"/>
        </w:trPr>
        <w:tc>
          <w:tcPr>
            <w:tcW w:w="4282" w:type="dxa"/>
            <w:tcBorders>
              <w:top w:val="nil"/>
              <w:left w:val="single" w:sz="8" w:space="0" w:color="auto"/>
              <w:bottom w:val="single" w:sz="4" w:space="0" w:color="auto"/>
              <w:right w:val="single" w:sz="4" w:space="0" w:color="auto"/>
            </w:tcBorders>
            <w:shd w:val="clear" w:color="auto" w:fill="auto"/>
            <w:noWrap/>
            <w:vAlign w:val="bottom"/>
            <w:hideMark/>
          </w:tcPr>
          <w:p w14:paraId="4BF17FF9"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3. Večírek</w:t>
            </w:r>
          </w:p>
        </w:tc>
        <w:tc>
          <w:tcPr>
            <w:tcW w:w="2938" w:type="dxa"/>
            <w:tcBorders>
              <w:top w:val="nil"/>
              <w:left w:val="nil"/>
              <w:bottom w:val="single" w:sz="4" w:space="0" w:color="auto"/>
              <w:right w:val="single" w:sz="8" w:space="0" w:color="auto"/>
            </w:tcBorders>
            <w:shd w:val="clear" w:color="auto" w:fill="auto"/>
            <w:noWrap/>
            <w:hideMark/>
          </w:tcPr>
          <w:p w14:paraId="0AC74BE0"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17 000,- Kč </w:t>
            </w:r>
          </w:p>
        </w:tc>
      </w:tr>
      <w:tr w:rsidR="00362E06" w:rsidRPr="00362E06" w14:paraId="0EB401BD" w14:textId="77777777" w:rsidTr="00176C66">
        <w:trPr>
          <w:trHeight w:val="300"/>
          <w:jc w:val="center"/>
        </w:trPr>
        <w:tc>
          <w:tcPr>
            <w:tcW w:w="4282" w:type="dxa"/>
            <w:tcBorders>
              <w:top w:val="nil"/>
              <w:left w:val="single" w:sz="8" w:space="0" w:color="auto"/>
              <w:bottom w:val="single" w:sz="4" w:space="0" w:color="auto"/>
              <w:right w:val="single" w:sz="4" w:space="0" w:color="auto"/>
            </w:tcBorders>
            <w:shd w:val="clear" w:color="auto" w:fill="auto"/>
            <w:noWrap/>
            <w:vAlign w:val="bottom"/>
            <w:hideMark/>
          </w:tcPr>
          <w:p w14:paraId="68DB7D9F"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4. Klub</w:t>
            </w:r>
          </w:p>
        </w:tc>
        <w:tc>
          <w:tcPr>
            <w:tcW w:w="2938" w:type="dxa"/>
            <w:tcBorders>
              <w:top w:val="nil"/>
              <w:left w:val="nil"/>
              <w:bottom w:val="single" w:sz="4" w:space="0" w:color="auto"/>
              <w:right w:val="single" w:sz="8" w:space="0" w:color="auto"/>
            </w:tcBorders>
            <w:shd w:val="clear" w:color="auto" w:fill="auto"/>
            <w:noWrap/>
            <w:hideMark/>
          </w:tcPr>
          <w:p w14:paraId="476F2A3B"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15 000,- Kč </w:t>
            </w:r>
          </w:p>
        </w:tc>
      </w:tr>
      <w:tr w:rsidR="00362E06" w:rsidRPr="00362E06" w14:paraId="7CFA2319" w14:textId="77777777" w:rsidTr="00176C66">
        <w:trPr>
          <w:trHeight w:val="300"/>
          <w:jc w:val="center"/>
        </w:trPr>
        <w:tc>
          <w:tcPr>
            <w:tcW w:w="4282" w:type="dxa"/>
            <w:tcBorders>
              <w:top w:val="nil"/>
              <w:left w:val="single" w:sz="8" w:space="0" w:color="auto"/>
              <w:bottom w:val="single" w:sz="4" w:space="0" w:color="auto"/>
              <w:right w:val="single" w:sz="4" w:space="0" w:color="auto"/>
            </w:tcBorders>
            <w:shd w:val="clear" w:color="auto" w:fill="auto"/>
            <w:noWrap/>
            <w:vAlign w:val="bottom"/>
            <w:hideMark/>
          </w:tcPr>
          <w:p w14:paraId="2AB35D25"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5. Svačiny</w:t>
            </w:r>
          </w:p>
        </w:tc>
        <w:tc>
          <w:tcPr>
            <w:tcW w:w="2938" w:type="dxa"/>
            <w:tcBorders>
              <w:top w:val="nil"/>
              <w:left w:val="nil"/>
              <w:bottom w:val="single" w:sz="4" w:space="0" w:color="auto"/>
              <w:right w:val="single" w:sz="8" w:space="0" w:color="auto"/>
            </w:tcBorders>
            <w:shd w:val="clear" w:color="auto" w:fill="auto"/>
            <w:noWrap/>
            <w:hideMark/>
          </w:tcPr>
          <w:p w14:paraId="3E0911BC"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51 020,- Kč </w:t>
            </w:r>
          </w:p>
        </w:tc>
      </w:tr>
      <w:tr w:rsidR="00362E06" w:rsidRPr="00362E06" w14:paraId="471187E4" w14:textId="77777777" w:rsidTr="00176C66">
        <w:trPr>
          <w:trHeight w:val="300"/>
          <w:jc w:val="center"/>
        </w:trPr>
        <w:tc>
          <w:tcPr>
            <w:tcW w:w="4282" w:type="dxa"/>
            <w:tcBorders>
              <w:top w:val="nil"/>
              <w:left w:val="single" w:sz="8" w:space="0" w:color="auto"/>
              <w:bottom w:val="single" w:sz="4" w:space="0" w:color="auto"/>
              <w:right w:val="single" w:sz="4" w:space="0" w:color="auto"/>
            </w:tcBorders>
            <w:shd w:val="clear" w:color="auto" w:fill="auto"/>
            <w:noWrap/>
            <w:vAlign w:val="bottom"/>
            <w:hideMark/>
          </w:tcPr>
          <w:p w14:paraId="23217311"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6. Bazén</w:t>
            </w:r>
          </w:p>
        </w:tc>
        <w:tc>
          <w:tcPr>
            <w:tcW w:w="2938" w:type="dxa"/>
            <w:tcBorders>
              <w:top w:val="nil"/>
              <w:left w:val="nil"/>
              <w:bottom w:val="single" w:sz="4" w:space="0" w:color="auto"/>
              <w:right w:val="single" w:sz="8" w:space="0" w:color="auto"/>
            </w:tcBorders>
            <w:shd w:val="clear" w:color="auto" w:fill="auto"/>
            <w:noWrap/>
            <w:hideMark/>
          </w:tcPr>
          <w:p w14:paraId="554805C0"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22 310,- Kč</w:t>
            </w:r>
          </w:p>
        </w:tc>
      </w:tr>
      <w:tr w:rsidR="00362E06" w:rsidRPr="00362E06" w14:paraId="3BA4D59C" w14:textId="77777777" w:rsidTr="00176C66">
        <w:trPr>
          <w:trHeight w:val="300"/>
          <w:jc w:val="center"/>
        </w:trPr>
        <w:tc>
          <w:tcPr>
            <w:tcW w:w="4282" w:type="dxa"/>
            <w:tcBorders>
              <w:top w:val="nil"/>
              <w:left w:val="single" w:sz="8" w:space="0" w:color="auto"/>
              <w:bottom w:val="single" w:sz="4" w:space="0" w:color="auto"/>
              <w:right w:val="single" w:sz="4" w:space="0" w:color="auto"/>
            </w:tcBorders>
            <w:shd w:val="clear" w:color="auto" w:fill="auto"/>
            <w:noWrap/>
            <w:vAlign w:val="bottom"/>
          </w:tcPr>
          <w:p w14:paraId="06971A50"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7. Vaření</w:t>
            </w:r>
          </w:p>
        </w:tc>
        <w:tc>
          <w:tcPr>
            <w:tcW w:w="2938" w:type="dxa"/>
            <w:tcBorders>
              <w:top w:val="nil"/>
              <w:left w:val="nil"/>
              <w:bottom w:val="single" w:sz="4" w:space="0" w:color="auto"/>
              <w:right w:val="single" w:sz="8" w:space="0" w:color="auto"/>
            </w:tcBorders>
            <w:shd w:val="clear" w:color="auto" w:fill="auto"/>
            <w:noWrap/>
          </w:tcPr>
          <w:p w14:paraId="6DD9126D"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5 790,- Kč </w:t>
            </w:r>
          </w:p>
        </w:tc>
      </w:tr>
      <w:tr w:rsidR="00362E06" w:rsidRPr="00362E06" w14:paraId="0EF090EC" w14:textId="77777777" w:rsidTr="00176C66">
        <w:trPr>
          <w:trHeight w:val="315"/>
          <w:jc w:val="center"/>
        </w:trPr>
        <w:tc>
          <w:tcPr>
            <w:tcW w:w="4282" w:type="dxa"/>
            <w:tcBorders>
              <w:top w:val="nil"/>
              <w:left w:val="single" w:sz="8" w:space="0" w:color="auto"/>
              <w:bottom w:val="single" w:sz="8" w:space="0" w:color="auto"/>
              <w:right w:val="single" w:sz="4" w:space="0" w:color="auto"/>
            </w:tcBorders>
            <w:shd w:val="clear" w:color="auto" w:fill="auto"/>
            <w:noWrap/>
            <w:vAlign w:val="bottom"/>
          </w:tcPr>
          <w:p w14:paraId="3DA39ECF"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8. VÝROBA</w:t>
            </w:r>
          </w:p>
        </w:tc>
        <w:tc>
          <w:tcPr>
            <w:tcW w:w="2938" w:type="dxa"/>
            <w:tcBorders>
              <w:top w:val="nil"/>
              <w:left w:val="nil"/>
              <w:bottom w:val="single" w:sz="8" w:space="0" w:color="auto"/>
              <w:right w:val="single" w:sz="8" w:space="0" w:color="auto"/>
            </w:tcBorders>
            <w:shd w:val="clear" w:color="auto" w:fill="auto"/>
            <w:noWrap/>
          </w:tcPr>
          <w:p w14:paraId="49103C92"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0,- Kč </w:t>
            </w:r>
          </w:p>
        </w:tc>
      </w:tr>
    </w:tbl>
    <w:p w14:paraId="3DF46615" w14:textId="77777777" w:rsidR="00362E06" w:rsidRPr="00362E06" w:rsidRDefault="00362E06" w:rsidP="00362E06">
      <w:pPr>
        <w:rPr>
          <w:rFonts w:ascii="Calibri" w:eastAsia="Calibri" w:hAnsi="Calibri" w:cs="Calibri"/>
          <w:b/>
          <w:bCs/>
          <w:noProof/>
          <w:sz w:val="28"/>
          <w:szCs w:val="28"/>
          <w:highlight w:val="yellow"/>
        </w:rPr>
      </w:pPr>
      <w:r w:rsidRPr="00362E06">
        <w:rPr>
          <w:rFonts w:ascii="Calibri" w:eastAsia="Calibri" w:hAnsi="Calibri" w:cs="Calibri"/>
          <w:b/>
          <w:bCs/>
          <w:noProof/>
          <w:sz w:val="28"/>
          <w:szCs w:val="28"/>
          <w:highlight w:val="yellow"/>
        </w:rPr>
        <w:t xml:space="preserve">   </w:t>
      </w:r>
    </w:p>
    <w:p w14:paraId="63FCFDE2" w14:textId="77777777" w:rsidR="00362E06" w:rsidRPr="00362E06" w:rsidRDefault="00362E06" w:rsidP="00362E06">
      <w:pPr>
        <w:rPr>
          <w:rFonts w:ascii="Calibri" w:eastAsia="Calibri" w:hAnsi="Calibri" w:cs="Calibri"/>
          <w:b/>
          <w:bCs/>
          <w:noProof/>
          <w:sz w:val="28"/>
          <w:szCs w:val="28"/>
          <w:highlight w:val="yellow"/>
        </w:rPr>
      </w:pPr>
    </w:p>
    <w:p w14:paraId="7BA4A129" w14:textId="77777777" w:rsidR="00362E06" w:rsidRPr="00362E06" w:rsidRDefault="00362E06" w:rsidP="00362E06">
      <w:pPr>
        <w:rPr>
          <w:rFonts w:ascii="Calibri" w:eastAsia="Calibri" w:hAnsi="Calibri" w:cs="Calibri"/>
          <w:b/>
          <w:bCs/>
          <w:noProof/>
          <w:sz w:val="28"/>
          <w:szCs w:val="28"/>
          <w:highlight w:val="yellow"/>
        </w:rPr>
      </w:pPr>
    </w:p>
    <w:p w14:paraId="75C7AED5" w14:textId="77777777" w:rsidR="00362E06" w:rsidRPr="00362E06" w:rsidRDefault="00362E06" w:rsidP="00362E06">
      <w:pPr>
        <w:rPr>
          <w:rFonts w:ascii="Calibri" w:eastAsia="Calibri" w:hAnsi="Calibri" w:cs="Calibri"/>
          <w:b/>
          <w:bCs/>
          <w:noProof/>
          <w:sz w:val="28"/>
          <w:szCs w:val="28"/>
          <w:highlight w:val="yellow"/>
        </w:rPr>
      </w:pPr>
    </w:p>
    <w:p w14:paraId="088B14D9" w14:textId="77777777" w:rsidR="00362E06" w:rsidRPr="00362E06" w:rsidRDefault="00362E06" w:rsidP="00362E06">
      <w:pPr>
        <w:rPr>
          <w:rFonts w:ascii="Calibri" w:eastAsia="Calibri" w:hAnsi="Calibri" w:cs="Calibri"/>
          <w:b/>
          <w:bCs/>
          <w:noProof/>
          <w:sz w:val="28"/>
          <w:szCs w:val="28"/>
          <w:highlight w:val="yellow"/>
        </w:rPr>
      </w:pPr>
    </w:p>
    <w:p w14:paraId="5AAB78DC" w14:textId="77777777" w:rsidR="00362E06" w:rsidRPr="00362E06" w:rsidRDefault="00362E06" w:rsidP="00362E06">
      <w:pPr>
        <w:rPr>
          <w:rFonts w:ascii="Calibri" w:eastAsia="Calibri" w:hAnsi="Calibri" w:cs="Calibri"/>
          <w:b/>
          <w:bCs/>
          <w:noProof/>
          <w:sz w:val="28"/>
          <w:szCs w:val="28"/>
          <w:highlight w:val="yellow"/>
        </w:rPr>
      </w:pPr>
    </w:p>
    <w:p w14:paraId="7F487A51" w14:textId="77777777" w:rsidR="00362E06" w:rsidRPr="00362E06" w:rsidRDefault="00362E06" w:rsidP="00362E06">
      <w:pPr>
        <w:rPr>
          <w:rFonts w:ascii="Calibri" w:eastAsia="Calibri" w:hAnsi="Calibri" w:cs="Calibri"/>
          <w:b/>
          <w:bCs/>
          <w:noProof/>
          <w:sz w:val="28"/>
          <w:szCs w:val="28"/>
          <w:highlight w:val="yellow"/>
        </w:rPr>
      </w:pPr>
    </w:p>
    <w:p w14:paraId="1A8972EF" w14:textId="77777777" w:rsidR="00362E06" w:rsidRPr="00362E06" w:rsidRDefault="00362E06" w:rsidP="00362E06">
      <w:pPr>
        <w:rPr>
          <w:rFonts w:ascii="Calibri" w:eastAsia="Calibri" w:hAnsi="Calibri" w:cs="Calibri"/>
          <w:b/>
          <w:bCs/>
          <w:noProof/>
          <w:sz w:val="28"/>
          <w:szCs w:val="28"/>
          <w:highlight w:val="yellow"/>
        </w:rPr>
      </w:pPr>
    </w:p>
    <w:p w14:paraId="260AF7E5" w14:textId="77777777" w:rsidR="00362E06" w:rsidRPr="00362E06" w:rsidRDefault="00362E06" w:rsidP="00362E06">
      <w:pPr>
        <w:rPr>
          <w:rFonts w:ascii="Calibri" w:eastAsia="Calibri" w:hAnsi="Calibri" w:cs="Calibri"/>
          <w:b/>
          <w:bCs/>
          <w:noProof/>
          <w:sz w:val="28"/>
          <w:szCs w:val="28"/>
          <w:highlight w:val="yellow"/>
        </w:rPr>
      </w:pPr>
    </w:p>
    <w:p w14:paraId="0DD4C118" w14:textId="77777777" w:rsidR="00362E06" w:rsidRPr="00362E06" w:rsidRDefault="00362E06" w:rsidP="00362E06">
      <w:pPr>
        <w:rPr>
          <w:rFonts w:ascii="Calibri" w:eastAsia="Calibri" w:hAnsi="Calibri" w:cs="Calibri"/>
          <w:b/>
          <w:bCs/>
          <w:noProof/>
          <w:sz w:val="28"/>
          <w:szCs w:val="28"/>
          <w:highlight w:val="yellow"/>
        </w:rPr>
      </w:pPr>
    </w:p>
    <w:tbl>
      <w:tblPr>
        <w:tblW w:w="7088" w:type="dxa"/>
        <w:jc w:val="center"/>
        <w:tblCellMar>
          <w:left w:w="70" w:type="dxa"/>
          <w:right w:w="70" w:type="dxa"/>
        </w:tblCellMar>
        <w:tblLook w:val="04A0" w:firstRow="1" w:lastRow="0" w:firstColumn="1" w:lastColumn="0" w:noHBand="0" w:noVBand="1"/>
      </w:tblPr>
      <w:tblGrid>
        <w:gridCol w:w="4283"/>
        <w:gridCol w:w="2805"/>
      </w:tblGrid>
      <w:tr w:rsidR="00362E06" w:rsidRPr="00362E06" w14:paraId="0DAD85CC" w14:textId="77777777" w:rsidTr="00176C66">
        <w:trPr>
          <w:trHeight w:val="330"/>
          <w:jc w:val="center"/>
        </w:trPr>
        <w:tc>
          <w:tcPr>
            <w:tcW w:w="4283"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36007256" w14:textId="77777777" w:rsidR="00362E06" w:rsidRPr="00362E06" w:rsidRDefault="00362E06" w:rsidP="00362E06">
            <w:pPr>
              <w:spacing w:after="0" w:line="240" w:lineRule="auto"/>
              <w:rPr>
                <w:rFonts w:ascii="Calibri" w:eastAsia="Times New Roman" w:hAnsi="Calibri" w:cs="Calibri"/>
                <w:b/>
                <w:bCs/>
                <w:sz w:val="24"/>
                <w:szCs w:val="24"/>
                <w:lang w:eastAsia="cs-CZ"/>
              </w:rPr>
            </w:pPr>
            <w:r w:rsidRPr="00362E06">
              <w:rPr>
                <w:rFonts w:ascii="Calibri" w:eastAsia="Times New Roman" w:hAnsi="Calibri" w:cs="Calibri"/>
                <w:b/>
                <w:bCs/>
                <w:sz w:val="24"/>
                <w:szCs w:val="24"/>
                <w:lang w:eastAsia="cs-CZ"/>
              </w:rPr>
              <w:t>VÝDAJE CELKEM</w:t>
            </w:r>
          </w:p>
        </w:tc>
        <w:tc>
          <w:tcPr>
            <w:tcW w:w="2805" w:type="dxa"/>
            <w:tcBorders>
              <w:top w:val="single" w:sz="8" w:space="0" w:color="auto"/>
              <w:left w:val="nil"/>
              <w:bottom w:val="single" w:sz="4" w:space="0" w:color="auto"/>
              <w:right w:val="single" w:sz="8" w:space="0" w:color="auto"/>
            </w:tcBorders>
            <w:shd w:val="clear" w:color="auto" w:fill="auto"/>
            <w:noWrap/>
            <w:vAlign w:val="bottom"/>
            <w:hideMark/>
          </w:tcPr>
          <w:p w14:paraId="4A2F250F" w14:textId="77777777" w:rsidR="00362E06" w:rsidRPr="00362E06" w:rsidRDefault="00362E06" w:rsidP="00362E06">
            <w:pPr>
              <w:spacing w:after="0" w:line="240" w:lineRule="auto"/>
              <w:jc w:val="right"/>
              <w:rPr>
                <w:rFonts w:ascii="Calibri" w:eastAsia="Times New Roman" w:hAnsi="Calibri" w:cs="Calibri"/>
                <w:b/>
                <w:bCs/>
                <w:color w:val="FF0000"/>
                <w:sz w:val="24"/>
                <w:szCs w:val="24"/>
                <w:lang w:eastAsia="cs-CZ"/>
              </w:rPr>
            </w:pPr>
            <w:r w:rsidRPr="00362E06">
              <w:rPr>
                <w:rFonts w:ascii="Calibri" w:eastAsia="Calibri" w:hAnsi="Calibri" w:cs="Calibri"/>
                <w:b/>
                <w:bCs/>
                <w:noProof/>
                <w:sz w:val="24"/>
                <w:szCs w:val="24"/>
              </w:rPr>
              <w:t>6 153 201,7 Kč</w:t>
            </w:r>
          </w:p>
        </w:tc>
      </w:tr>
      <w:tr w:rsidR="00362E06" w:rsidRPr="00362E06" w14:paraId="5BB5F2E1" w14:textId="77777777" w:rsidTr="00176C66">
        <w:trPr>
          <w:trHeight w:val="300"/>
          <w:jc w:val="center"/>
        </w:trPr>
        <w:tc>
          <w:tcPr>
            <w:tcW w:w="42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F29250" w14:textId="77777777" w:rsidR="00362E06" w:rsidRPr="00362E06" w:rsidRDefault="00362E06" w:rsidP="00362E06">
            <w:pPr>
              <w:spacing w:after="0" w:line="240" w:lineRule="auto"/>
              <w:rPr>
                <w:rFonts w:ascii="Calibri" w:eastAsia="Times New Roman" w:hAnsi="Calibri" w:cs="Calibri"/>
                <w:b/>
                <w:bCs/>
                <w:sz w:val="24"/>
                <w:szCs w:val="24"/>
                <w:lang w:eastAsia="cs-CZ"/>
              </w:rPr>
            </w:pPr>
            <w:r w:rsidRPr="00362E06">
              <w:rPr>
                <w:rFonts w:ascii="Calibri" w:eastAsia="Times New Roman" w:hAnsi="Calibri" w:cs="Calibri"/>
                <w:b/>
                <w:bCs/>
                <w:sz w:val="24"/>
                <w:szCs w:val="24"/>
                <w:lang w:eastAsia="cs-CZ"/>
              </w:rPr>
              <w:t>Výdaje na provoz ŠŽ</w:t>
            </w:r>
          </w:p>
        </w:tc>
        <w:tc>
          <w:tcPr>
            <w:tcW w:w="28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3F188" w14:textId="77777777" w:rsidR="00362E06" w:rsidRPr="00362E06" w:rsidRDefault="00362E06" w:rsidP="00362E06">
            <w:pPr>
              <w:spacing w:after="0" w:line="240" w:lineRule="auto"/>
              <w:jc w:val="right"/>
              <w:rPr>
                <w:rFonts w:ascii="Calibri" w:eastAsia="Times New Roman" w:hAnsi="Calibri" w:cs="Calibri"/>
                <w:b/>
                <w:bCs/>
                <w:sz w:val="24"/>
                <w:szCs w:val="24"/>
                <w:lang w:eastAsia="cs-CZ"/>
              </w:rPr>
            </w:pPr>
            <w:r w:rsidRPr="00362E06">
              <w:rPr>
                <w:rFonts w:ascii="Calibri" w:eastAsia="Times New Roman" w:hAnsi="Calibri" w:cs="Calibri"/>
                <w:b/>
                <w:bCs/>
                <w:sz w:val="24"/>
                <w:szCs w:val="24"/>
                <w:lang w:eastAsia="cs-CZ"/>
              </w:rPr>
              <w:t xml:space="preserve">5 950 889,8 Kč </w:t>
            </w:r>
          </w:p>
        </w:tc>
      </w:tr>
      <w:tr w:rsidR="00362E06" w:rsidRPr="00362E06" w14:paraId="79B6A05A" w14:textId="77777777" w:rsidTr="00176C66">
        <w:trPr>
          <w:trHeight w:val="300"/>
          <w:jc w:val="center"/>
        </w:trPr>
        <w:tc>
          <w:tcPr>
            <w:tcW w:w="42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3380F8"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1. Spotřební materiál</w:t>
            </w:r>
          </w:p>
        </w:tc>
        <w:tc>
          <w:tcPr>
            <w:tcW w:w="2805" w:type="dxa"/>
            <w:tcBorders>
              <w:top w:val="single" w:sz="4" w:space="0" w:color="auto"/>
              <w:left w:val="single" w:sz="4" w:space="0" w:color="auto"/>
              <w:bottom w:val="single" w:sz="4" w:space="0" w:color="auto"/>
              <w:right w:val="single" w:sz="4" w:space="0" w:color="auto"/>
            </w:tcBorders>
            <w:shd w:val="clear" w:color="auto" w:fill="auto"/>
            <w:noWrap/>
            <w:hideMark/>
          </w:tcPr>
          <w:p w14:paraId="48E7A520"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9 587,80 Kč </w:t>
            </w:r>
          </w:p>
        </w:tc>
      </w:tr>
      <w:tr w:rsidR="00362E06" w:rsidRPr="00362E06" w14:paraId="27BF3E82" w14:textId="77777777" w:rsidTr="00176C66">
        <w:trPr>
          <w:trHeight w:val="300"/>
          <w:jc w:val="center"/>
        </w:trPr>
        <w:tc>
          <w:tcPr>
            <w:tcW w:w="4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3293D4"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2. Spotřeba energie</w:t>
            </w:r>
          </w:p>
        </w:tc>
        <w:tc>
          <w:tcPr>
            <w:tcW w:w="2805" w:type="dxa"/>
            <w:tcBorders>
              <w:top w:val="single" w:sz="4" w:space="0" w:color="auto"/>
              <w:left w:val="single" w:sz="4" w:space="0" w:color="auto"/>
              <w:bottom w:val="single" w:sz="4" w:space="0" w:color="auto"/>
              <w:right w:val="single" w:sz="4" w:space="0" w:color="auto"/>
            </w:tcBorders>
            <w:shd w:val="clear" w:color="auto" w:fill="auto"/>
            <w:noWrap/>
          </w:tcPr>
          <w:p w14:paraId="255E2507"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123 500,84,- Kč </w:t>
            </w:r>
          </w:p>
        </w:tc>
      </w:tr>
      <w:tr w:rsidR="00362E06" w:rsidRPr="00362E06" w14:paraId="6FFC7D45" w14:textId="77777777" w:rsidTr="00176C66">
        <w:trPr>
          <w:trHeight w:val="300"/>
          <w:jc w:val="center"/>
        </w:trPr>
        <w:tc>
          <w:tcPr>
            <w:tcW w:w="4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CDC735"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3. Opravy a udržování</w:t>
            </w:r>
          </w:p>
        </w:tc>
        <w:tc>
          <w:tcPr>
            <w:tcW w:w="2805" w:type="dxa"/>
            <w:tcBorders>
              <w:top w:val="single" w:sz="4" w:space="0" w:color="auto"/>
              <w:left w:val="single" w:sz="4" w:space="0" w:color="auto"/>
              <w:bottom w:val="single" w:sz="4" w:space="0" w:color="auto"/>
              <w:right w:val="single" w:sz="4" w:space="0" w:color="auto"/>
            </w:tcBorders>
            <w:shd w:val="clear" w:color="auto" w:fill="auto"/>
            <w:noWrap/>
          </w:tcPr>
          <w:p w14:paraId="67602F1E"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8 797,- Kč </w:t>
            </w:r>
          </w:p>
        </w:tc>
      </w:tr>
      <w:tr w:rsidR="00362E06" w:rsidRPr="00362E06" w14:paraId="66CF4DBD" w14:textId="77777777" w:rsidTr="00176C66">
        <w:trPr>
          <w:trHeight w:val="300"/>
          <w:jc w:val="center"/>
        </w:trPr>
        <w:tc>
          <w:tcPr>
            <w:tcW w:w="4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5EA512"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4. Cestovné</w:t>
            </w:r>
          </w:p>
        </w:tc>
        <w:tc>
          <w:tcPr>
            <w:tcW w:w="2805" w:type="dxa"/>
            <w:tcBorders>
              <w:top w:val="single" w:sz="4" w:space="0" w:color="auto"/>
              <w:left w:val="single" w:sz="4" w:space="0" w:color="auto"/>
              <w:bottom w:val="single" w:sz="4" w:space="0" w:color="auto"/>
              <w:right w:val="single" w:sz="4" w:space="0" w:color="auto"/>
            </w:tcBorders>
            <w:shd w:val="clear" w:color="auto" w:fill="auto"/>
            <w:noWrap/>
          </w:tcPr>
          <w:p w14:paraId="7DEF77AE"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25 312,57,- Kč </w:t>
            </w:r>
          </w:p>
        </w:tc>
      </w:tr>
      <w:tr w:rsidR="00362E06" w:rsidRPr="00362E06" w14:paraId="25B895A1" w14:textId="77777777" w:rsidTr="00176C66">
        <w:trPr>
          <w:trHeight w:val="300"/>
          <w:jc w:val="center"/>
        </w:trPr>
        <w:tc>
          <w:tcPr>
            <w:tcW w:w="4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E62B7E"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5. Náklady na reprezentaci</w:t>
            </w:r>
          </w:p>
        </w:tc>
        <w:tc>
          <w:tcPr>
            <w:tcW w:w="2805" w:type="dxa"/>
            <w:tcBorders>
              <w:top w:val="single" w:sz="4" w:space="0" w:color="auto"/>
              <w:left w:val="single" w:sz="4" w:space="0" w:color="auto"/>
              <w:bottom w:val="single" w:sz="4" w:space="0" w:color="auto"/>
              <w:right w:val="single" w:sz="4" w:space="0" w:color="auto"/>
            </w:tcBorders>
            <w:shd w:val="clear" w:color="auto" w:fill="auto"/>
            <w:noWrap/>
          </w:tcPr>
          <w:p w14:paraId="4E1F66D3"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3 080,- Kč </w:t>
            </w:r>
          </w:p>
        </w:tc>
      </w:tr>
      <w:tr w:rsidR="00362E06" w:rsidRPr="00362E06" w14:paraId="17EB9506" w14:textId="77777777" w:rsidTr="00176C66">
        <w:trPr>
          <w:trHeight w:val="300"/>
          <w:jc w:val="center"/>
        </w:trPr>
        <w:tc>
          <w:tcPr>
            <w:tcW w:w="4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510753"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6. Služby</w:t>
            </w:r>
          </w:p>
        </w:tc>
        <w:tc>
          <w:tcPr>
            <w:tcW w:w="2805" w:type="dxa"/>
            <w:tcBorders>
              <w:top w:val="single" w:sz="4" w:space="0" w:color="auto"/>
              <w:left w:val="single" w:sz="4" w:space="0" w:color="auto"/>
              <w:bottom w:val="single" w:sz="4" w:space="0" w:color="auto"/>
              <w:right w:val="single" w:sz="4" w:space="0" w:color="auto"/>
            </w:tcBorders>
            <w:shd w:val="clear" w:color="auto" w:fill="auto"/>
            <w:noWrap/>
          </w:tcPr>
          <w:p w14:paraId="0092B9B9"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151 332,79 Kč </w:t>
            </w:r>
          </w:p>
        </w:tc>
      </w:tr>
      <w:tr w:rsidR="00362E06" w:rsidRPr="00362E06" w14:paraId="2FAD65DD" w14:textId="77777777" w:rsidTr="00176C66">
        <w:trPr>
          <w:trHeight w:val="300"/>
          <w:jc w:val="center"/>
        </w:trPr>
        <w:tc>
          <w:tcPr>
            <w:tcW w:w="4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C0BE1A"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7. Mzdy</w:t>
            </w:r>
          </w:p>
        </w:tc>
        <w:tc>
          <w:tcPr>
            <w:tcW w:w="2805" w:type="dxa"/>
            <w:tcBorders>
              <w:top w:val="single" w:sz="4" w:space="0" w:color="auto"/>
              <w:left w:val="single" w:sz="4" w:space="0" w:color="auto"/>
              <w:bottom w:val="single" w:sz="4" w:space="0" w:color="auto"/>
              <w:right w:val="single" w:sz="4" w:space="0" w:color="auto"/>
            </w:tcBorders>
            <w:shd w:val="clear" w:color="auto" w:fill="auto"/>
            <w:noWrap/>
          </w:tcPr>
          <w:p w14:paraId="5449D641"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4 064 267,- Kč </w:t>
            </w:r>
          </w:p>
        </w:tc>
      </w:tr>
      <w:tr w:rsidR="00362E06" w:rsidRPr="00362E06" w14:paraId="60372345" w14:textId="77777777" w:rsidTr="00176C66">
        <w:trPr>
          <w:trHeight w:val="300"/>
          <w:jc w:val="center"/>
        </w:trPr>
        <w:tc>
          <w:tcPr>
            <w:tcW w:w="4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29987E"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8. Sociální pojištění</w:t>
            </w:r>
          </w:p>
        </w:tc>
        <w:tc>
          <w:tcPr>
            <w:tcW w:w="2805" w:type="dxa"/>
            <w:tcBorders>
              <w:top w:val="single" w:sz="4" w:space="0" w:color="auto"/>
              <w:left w:val="single" w:sz="4" w:space="0" w:color="auto"/>
              <w:bottom w:val="single" w:sz="4" w:space="0" w:color="auto"/>
              <w:right w:val="single" w:sz="4" w:space="0" w:color="auto"/>
            </w:tcBorders>
            <w:shd w:val="clear" w:color="auto" w:fill="auto"/>
            <w:noWrap/>
          </w:tcPr>
          <w:p w14:paraId="18CBDF03"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1 156 368,- Kč </w:t>
            </w:r>
          </w:p>
        </w:tc>
      </w:tr>
      <w:tr w:rsidR="00362E06" w:rsidRPr="00362E06" w14:paraId="49330266" w14:textId="77777777" w:rsidTr="00176C66">
        <w:trPr>
          <w:trHeight w:val="300"/>
          <w:jc w:val="center"/>
        </w:trPr>
        <w:tc>
          <w:tcPr>
            <w:tcW w:w="4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50FC36"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9. Ostatní sociální náklady</w:t>
            </w:r>
          </w:p>
        </w:tc>
        <w:tc>
          <w:tcPr>
            <w:tcW w:w="2805" w:type="dxa"/>
            <w:tcBorders>
              <w:top w:val="single" w:sz="4" w:space="0" w:color="auto"/>
              <w:left w:val="single" w:sz="4" w:space="0" w:color="auto"/>
              <w:bottom w:val="single" w:sz="4" w:space="0" w:color="auto"/>
              <w:right w:val="single" w:sz="4" w:space="0" w:color="auto"/>
            </w:tcBorders>
            <w:shd w:val="clear" w:color="auto" w:fill="auto"/>
            <w:noWrap/>
          </w:tcPr>
          <w:p w14:paraId="43E87DE8"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1 200,- Kč </w:t>
            </w:r>
          </w:p>
        </w:tc>
      </w:tr>
      <w:tr w:rsidR="00362E06" w:rsidRPr="00362E06" w14:paraId="2481DA6F" w14:textId="77777777" w:rsidTr="00176C66">
        <w:trPr>
          <w:trHeight w:val="300"/>
          <w:jc w:val="center"/>
        </w:trPr>
        <w:tc>
          <w:tcPr>
            <w:tcW w:w="4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4EFEA15"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10. Pronájem</w:t>
            </w:r>
          </w:p>
        </w:tc>
        <w:tc>
          <w:tcPr>
            <w:tcW w:w="2805" w:type="dxa"/>
            <w:tcBorders>
              <w:top w:val="single" w:sz="4" w:space="0" w:color="auto"/>
              <w:left w:val="single" w:sz="4" w:space="0" w:color="auto"/>
              <w:bottom w:val="single" w:sz="4" w:space="0" w:color="auto"/>
              <w:right w:val="single" w:sz="4" w:space="0" w:color="auto"/>
            </w:tcBorders>
            <w:shd w:val="clear" w:color="auto" w:fill="auto"/>
            <w:noWrap/>
          </w:tcPr>
          <w:p w14:paraId="42F3F81A"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59 043,-Kč </w:t>
            </w:r>
          </w:p>
        </w:tc>
      </w:tr>
      <w:tr w:rsidR="00362E06" w:rsidRPr="00362E06" w14:paraId="6497A08A" w14:textId="77777777" w:rsidTr="00176C66">
        <w:trPr>
          <w:trHeight w:val="300"/>
          <w:jc w:val="center"/>
        </w:trPr>
        <w:tc>
          <w:tcPr>
            <w:tcW w:w="4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A597C3"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11. Ostatní daně a poplatky</w:t>
            </w:r>
          </w:p>
        </w:tc>
        <w:tc>
          <w:tcPr>
            <w:tcW w:w="2805" w:type="dxa"/>
            <w:tcBorders>
              <w:top w:val="single" w:sz="4" w:space="0" w:color="auto"/>
              <w:left w:val="single" w:sz="4" w:space="0" w:color="auto"/>
              <w:bottom w:val="single" w:sz="4" w:space="0" w:color="auto"/>
              <w:right w:val="single" w:sz="4" w:space="0" w:color="auto"/>
            </w:tcBorders>
            <w:shd w:val="clear" w:color="auto" w:fill="auto"/>
            <w:noWrap/>
          </w:tcPr>
          <w:p w14:paraId="7FBBD998"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49 864,-Kč </w:t>
            </w:r>
          </w:p>
        </w:tc>
      </w:tr>
      <w:tr w:rsidR="00362E06" w:rsidRPr="00362E06" w14:paraId="4E4DB8A4" w14:textId="77777777" w:rsidTr="00176C66">
        <w:trPr>
          <w:trHeight w:val="300"/>
          <w:jc w:val="center"/>
        </w:trPr>
        <w:tc>
          <w:tcPr>
            <w:tcW w:w="4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F6C5F2"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12. Dary</w:t>
            </w:r>
          </w:p>
        </w:tc>
        <w:tc>
          <w:tcPr>
            <w:tcW w:w="2805" w:type="dxa"/>
            <w:tcBorders>
              <w:top w:val="single" w:sz="4" w:space="0" w:color="auto"/>
              <w:left w:val="single" w:sz="4" w:space="0" w:color="auto"/>
              <w:bottom w:val="single" w:sz="4" w:space="0" w:color="auto"/>
              <w:right w:val="single" w:sz="4" w:space="0" w:color="auto"/>
            </w:tcBorders>
            <w:shd w:val="clear" w:color="auto" w:fill="auto"/>
            <w:noWrap/>
          </w:tcPr>
          <w:p w14:paraId="41149966"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0,00 Kč </w:t>
            </w:r>
          </w:p>
        </w:tc>
      </w:tr>
      <w:tr w:rsidR="00362E06" w:rsidRPr="00362E06" w14:paraId="0416DD1B" w14:textId="77777777" w:rsidTr="00176C66">
        <w:trPr>
          <w:trHeight w:val="300"/>
          <w:jc w:val="center"/>
        </w:trPr>
        <w:tc>
          <w:tcPr>
            <w:tcW w:w="428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B15C93"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14. Odpisy</w:t>
            </w:r>
          </w:p>
        </w:tc>
        <w:tc>
          <w:tcPr>
            <w:tcW w:w="2805" w:type="dxa"/>
            <w:tcBorders>
              <w:top w:val="single" w:sz="4" w:space="0" w:color="auto"/>
              <w:left w:val="nil"/>
              <w:bottom w:val="single" w:sz="4" w:space="0" w:color="auto"/>
              <w:right w:val="single" w:sz="4" w:space="0" w:color="auto"/>
            </w:tcBorders>
            <w:shd w:val="clear" w:color="auto" w:fill="auto"/>
            <w:noWrap/>
          </w:tcPr>
          <w:p w14:paraId="2D392395"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298 537,- Kč </w:t>
            </w:r>
          </w:p>
        </w:tc>
      </w:tr>
    </w:tbl>
    <w:p w14:paraId="7C2CFD57" w14:textId="77777777" w:rsidR="00362E06" w:rsidRPr="00362E06" w:rsidRDefault="00362E06" w:rsidP="00362E06">
      <w:pPr>
        <w:spacing w:after="0"/>
        <w:jc w:val="center"/>
        <w:rPr>
          <w:rFonts w:ascii="Calibri" w:eastAsia="Calibri" w:hAnsi="Calibri" w:cs="Calibri"/>
          <w:b/>
          <w:sz w:val="24"/>
          <w:szCs w:val="24"/>
          <w:highlight w:val="yellow"/>
        </w:rPr>
      </w:pPr>
    </w:p>
    <w:tbl>
      <w:tblPr>
        <w:tblW w:w="7078" w:type="dxa"/>
        <w:jc w:val="center"/>
        <w:tblCellMar>
          <w:left w:w="70" w:type="dxa"/>
          <w:right w:w="70" w:type="dxa"/>
        </w:tblCellMar>
        <w:tblLook w:val="04A0" w:firstRow="1" w:lastRow="0" w:firstColumn="1" w:lastColumn="0" w:noHBand="0" w:noVBand="1"/>
      </w:tblPr>
      <w:tblGrid>
        <w:gridCol w:w="4305"/>
        <w:gridCol w:w="2773"/>
      </w:tblGrid>
      <w:tr w:rsidR="00362E06" w:rsidRPr="00362E06" w14:paraId="502CAF6C" w14:textId="77777777" w:rsidTr="00176C66">
        <w:trPr>
          <w:trHeight w:val="300"/>
          <w:jc w:val="center"/>
        </w:trPr>
        <w:tc>
          <w:tcPr>
            <w:tcW w:w="4305"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64FFFD12" w14:textId="77777777" w:rsidR="00362E06" w:rsidRPr="00362E06" w:rsidRDefault="00362E06" w:rsidP="00362E06">
            <w:pPr>
              <w:spacing w:after="0" w:line="240" w:lineRule="auto"/>
              <w:rPr>
                <w:rFonts w:ascii="Calibri" w:eastAsia="Times New Roman" w:hAnsi="Calibri" w:cs="Calibri"/>
                <w:b/>
                <w:bCs/>
                <w:sz w:val="24"/>
                <w:szCs w:val="24"/>
                <w:lang w:eastAsia="cs-CZ"/>
              </w:rPr>
            </w:pPr>
            <w:r w:rsidRPr="00362E06">
              <w:rPr>
                <w:rFonts w:ascii="Calibri" w:eastAsia="Times New Roman" w:hAnsi="Calibri" w:cs="Calibri"/>
                <w:b/>
                <w:bCs/>
                <w:sz w:val="24"/>
                <w:szCs w:val="24"/>
                <w:lang w:eastAsia="cs-CZ"/>
              </w:rPr>
              <w:t>Výdaje na ostatní aktivity</w:t>
            </w:r>
          </w:p>
        </w:tc>
        <w:tc>
          <w:tcPr>
            <w:tcW w:w="2773" w:type="dxa"/>
            <w:tcBorders>
              <w:top w:val="single" w:sz="8" w:space="0" w:color="auto"/>
              <w:left w:val="nil"/>
              <w:bottom w:val="single" w:sz="4" w:space="0" w:color="auto"/>
              <w:right w:val="single" w:sz="8" w:space="0" w:color="auto"/>
            </w:tcBorders>
            <w:shd w:val="clear" w:color="auto" w:fill="auto"/>
            <w:noWrap/>
            <w:vAlign w:val="bottom"/>
            <w:hideMark/>
          </w:tcPr>
          <w:p w14:paraId="4B9C8F27" w14:textId="77777777" w:rsidR="00362E06" w:rsidRPr="00362E06" w:rsidRDefault="00362E06" w:rsidP="00362E06">
            <w:pPr>
              <w:spacing w:after="0" w:line="240" w:lineRule="auto"/>
              <w:jc w:val="right"/>
              <w:rPr>
                <w:rFonts w:ascii="Calibri" w:eastAsia="Times New Roman" w:hAnsi="Calibri" w:cs="Calibri"/>
                <w:b/>
                <w:bCs/>
                <w:sz w:val="24"/>
                <w:szCs w:val="24"/>
                <w:lang w:eastAsia="cs-CZ"/>
              </w:rPr>
            </w:pPr>
            <w:r w:rsidRPr="00362E06">
              <w:rPr>
                <w:rFonts w:ascii="Calibri" w:eastAsia="Times New Roman" w:hAnsi="Calibri" w:cs="Calibri"/>
                <w:b/>
                <w:bCs/>
                <w:sz w:val="24"/>
                <w:szCs w:val="24"/>
                <w:lang w:eastAsia="cs-CZ"/>
              </w:rPr>
              <w:t xml:space="preserve">202 312,- Kč </w:t>
            </w:r>
          </w:p>
        </w:tc>
      </w:tr>
      <w:tr w:rsidR="00362E06" w:rsidRPr="00362E06" w14:paraId="2B0B90D3" w14:textId="77777777" w:rsidTr="00176C66">
        <w:trPr>
          <w:trHeight w:val="300"/>
          <w:jc w:val="center"/>
        </w:trPr>
        <w:tc>
          <w:tcPr>
            <w:tcW w:w="4305" w:type="dxa"/>
            <w:tcBorders>
              <w:top w:val="nil"/>
              <w:left w:val="single" w:sz="8" w:space="0" w:color="auto"/>
              <w:bottom w:val="single" w:sz="4" w:space="0" w:color="auto"/>
              <w:right w:val="single" w:sz="4" w:space="0" w:color="auto"/>
            </w:tcBorders>
            <w:shd w:val="clear" w:color="auto" w:fill="auto"/>
            <w:noWrap/>
            <w:vAlign w:val="bottom"/>
            <w:hideMark/>
          </w:tcPr>
          <w:p w14:paraId="5D529D6C"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1. Olympiáda</w:t>
            </w:r>
          </w:p>
        </w:tc>
        <w:tc>
          <w:tcPr>
            <w:tcW w:w="2773" w:type="dxa"/>
            <w:tcBorders>
              <w:top w:val="nil"/>
              <w:left w:val="nil"/>
              <w:bottom w:val="single" w:sz="4" w:space="0" w:color="auto"/>
              <w:right w:val="single" w:sz="8" w:space="0" w:color="auto"/>
            </w:tcBorders>
            <w:shd w:val="clear" w:color="auto" w:fill="auto"/>
            <w:noWrap/>
            <w:hideMark/>
          </w:tcPr>
          <w:p w14:paraId="456E143F"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86 200,- Kč </w:t>
            </w:r>
          </w:p>
        </w:tc>
      </w:tr>
      <w:tr w:rsidR="00362E06" w:rsidRPr="00362E06" w14:paraId="6C8F1AFC" w14:textId="77777777" w:rsidTr="00176C66">
        <w:trPr>
          <w:trHeight w:val="300"/>
          <w:jc w:val="center"/>
        </w:trPr>
        <w:tc>
          <w:tcPr>
            <w:tcW w:w="4305" w:type="dxa"/>
            <w:tcBorders>
              <w:top w:val="nil"/>
              <w:left w:val="single" w:sz="8" w:space="0" w:color="auto"/>
              <w:bottom w:val="single" w:sz="4" w:space="0" w:color="auto"/>
              <w:right w:val="single" w:sz="4" w:space="0" w:color="auto"/>
            </w:tcBorders>
            <w:shd w:val="clear" w:color="auto" w:fill="auto"/>
            <w:noWrap/>
            <w:vAlign w:val="bottom"/>
            <w:hideMark/>
          </w:tcPr>
          <w:p w14:paraId="75BFC39E"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2. Zimní hry</w:t>
            </w:r>
          </w:p>
        </w:tc>
        <w:tc>
          <w:tcPr>
            <w:tcW w:w="2773" w:type="dxa"/>
            <w:tcBorders>
              <w:top w:val="nil"/>
              <w:left w:val="nil"/>
              <w:bottom w:val="single" w:sz="4" w:space="0" w:color="auto"/>
              <w:right w:val="single" w:sz="8" w:space="0" w:color="auto"/>
            </w:tcBorders>
            <w:shd w:val="clear" w:color="auto" w:fill="auto"/>
            <w:noWrap/>
            <w:hideMark/>
          </w:tcPr>
          <w:p w14:paraId="58C083DA"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0,- Kč </w:t>
            </w:r>
          </w:p>
        </w:tc>
      </w:tr>
      <w:tr w:rsidR="00362E06" w:rsidRPr="00362E06" w14:paraId="1C1E6CF1" w14:textId="77777777" w:rsidTr="00176C66">
        <w:trPr>
          <w:trHeight w:val="300"/>
          <w:jc w:val="center"/>
        </w:trPr>
        <w:tc>
          <w:tcPr>
            <w:tcW w:w="4305" w:type="dxa"/>
            <w:tcBorders>
              <w:top w:val="nil"/>
              <w:left w:val="single" w:sz="8" w:space="0" w:color="auto"/>
              <w:bottom w:val="single" w:sz="4" w:space="0" w:color="auto"/>
              <w:right w:val="single" w:sz="4" w:space="0" w:color="auto"/>
            </w:tcBorders>
            <w:shd w:val="clear" w:color="auto" w:fill="auto"/>
            <w:noWrap/>
            <w:vAlign w:val="bottom"/>
            <w:hideMark/>
          </w:tcPr>
          <w:p w14:paraId="490B18C0"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3. Večírek</w:t>
            </w:r>
          </w:p>
        </w:tc>
        <w:tc>
          <w:tcPr>
            <w:tcW w:w="2773" w:type="dxa"/>
            <w:tcBorders>
              <w:top w:val="nil"/>
              <w:left w:val="nil"/>
              <w:bottom w:val="single" w:sz="4" w:space="0" w:color="auto"/>
              <w:right w:val="single" w:sz="8" w:space="0" w:color="auto"/>
            </w:tcBorders>
            <w:shd w:val="clear" w:color="auto" w:fill="auto"/>
            <w:noWrap/>
            <w:hideMark/>
          </w:tcPr>
          <w:p w14:paraId="49C16A78"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17 000,- Kč </w:t>
            </w:r>
          </w:p>
        </w:tc>
      </w:tr>
      <w:tr w:rsidR="00362E06" w:rsidRPr="00362E06" w14:paraId="0E1E92F7" w14:textId="77777777" w:rsidTr="00176C66">
        <w:trPr>
          <w:trHeight w:val="300"/>
          <w:jc w:val="center"/>
        </w:trPr>
        <w:tc>
          <w:tcPr>
            <w:tcW w:w="4305" w:type="dxa"/>
            <w:tcBorders>
              <w:top w:val="nil"/>
              <w:left w:val="single" w:sz="8" w:space="0" w:color="auto"/>
              <w:bottom w:val="single" w:sz="4" w:space="0" w:color="auto"/>
              <w:right w:val="single" w:sz="4" w:space="0" w:color="auto"/>
            </w:tcBorders>
            <w:shd w:val="clear" w:color="auto" w:fill="auto"/>
            <w:noWrap/>
            <w:vAlign w:val="bottom"/>
            <w:hideMark/>
          </w:tcPr>
          <w:p w14:paraId="564609E1"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4. Klub</w:t>
            </w:r>
          </w:p>
        </w:tc>
        <w:tc>
          <w:tcPr>
            <w:tcW w:w="2773" w:type="dxa"/>
            <w:tcBorders>
              <w:top w:val="nil"/>
              <w:left w:val="nil"/>
              <w:bottom w:val="single" w:sz="4" w:space="0" w:color="auto"/>
              <w:right w:val="single" w:sz="8" w:space="0" w:color="auto"/>
            </w:tcBorders>
            <w:shd w:val="clear" w:color="auto" w:fill="auto"/>
            <w:noWrap/>
            <w:hideMark/>
          </w:tcPr>
          <w:p w14:paraId="57F5DCA5" w14:textId="4865E83A"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17</w:t>
            </w:r>
            <w:r w:rsidR="001759FF">
              <w:rPr>
                <w:rFonts w:ascii="Calibri" w:eastAsia="Times New Roman" w:hAnsi="Calibri" w:cs="Calibri"/>
                <w:sz w:val="24"/>
                <w:szCs w:val="24"/>
                <w:lang w:eastAsia="cs-CZ"/>
              </w:rPr>
              <w:t xml:space="preserve"> </w:t>
            </w:r>
            <w:r w:rsidRPr="00362E06">
              <w:rPr>
                <w:rFonts w:ascii="Calibri" w:eastAsia="Times New Roman" w:hAnsi="Calibri" w:cs="Calibri"/>
                <w:sz w:val="24"/>
                <w:szCs w:val="24"/>
                <w:lang w:eastAsia="cs-CZ"/>
              </w:rPr>
              <w:t xml:space="preserve">000,- Kč </w:t>
            </w:r>
          </w:p>
        </w:tc>
      </w:tr>
      <w:tr w:rsidR="00362E06" w:rsidRPr="00362E06" w14:paraId="6EC22E69" w14:textId="77777777" w:rsidTr="00176C66">
        <w:trPr>
          <w:trHeight w:val="300"/>
          <w:jc w:val="center"/>
        </w:trPr>
        <w:tc>
          <w:tcPr>
            <w:tcW w:w="4305" w:type="dxa"/>
            <w:tcBorders>
              <w:top w:val="nil"/>
              <w:left w:val="single" w:sz="8" w:space="0" w:color="auto"/>
              <w:bottom w:val="single" w:sz="4" w:space="0" w:color="auto"/>
              <w:right w:val="single" w:sz="4" w:space="0" w:color="auto"/>
            </w:tcBorders>
            <w:shd w:val="clear" w:color="auto" w:fill="auto"/>
            <w:noWrap/>
            <w:vAlign w:val="bottom"/>
            <w:hideMark/>
          </w:tcPr>
          <w:p w14:paraId="45F8CC38"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5. Svačiny</w:t>
            </w:r>
          </w:p>
        </w:tc>
        <w:tc>
          <w:tcPr>
            <w:tcW w:w="2773" w:type="dxa"/>
            <w:tcBorders>
              <w:top w:val="nil"/>
              <w:left w:val="nil"/>
              <w:bottom w:val="single" w:sz="4" w:space="0" w:color="auto"/>
              <w:right w:val="single" w:sz="8" w:space="0" w:color="auto"/>
            </w:tcBorders>
            <w:shd w:val="clear" w:color="auto" w:fill="auto"/>
            <w:noWrap/>
            <w:hideMark/>
          </w:tcPr>
          <w:p w14:paraId="74BF6CE9"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80 665,- Kč </w:t>
            </w:r>
          </w:p>
        </w:tc>
      </w:tr>
      <w:tr w:rsidR="00362E06" w:rsidRPr="00362E06" w14:paraId="2C4B0A31" w14:textId="77777777" w:rsidTr="00176C66">
        <w:trPr>
          <w:trHeight w:val="300"/>
          <w:jc w:val="center"/>
        </w:trPr>
        <w:tc>
          <w:tcPr>
            <w:tcW w:w="4305" w:type="dxa"/>
            <w:tcBorders>
              <w:top w:val="nil"/>
              <w:left w:val="single" w:sz="8" w:space="0" w:color="auto"/>
              <w:bottom w:val="single" w:sz="4" w:space="0" w:color="auto"/>
              <w:right w:val="single" w:sz="4" w:space="0" w:color="auto"/>
            </w:tcBorders>
            <w:shd w:val="clear" w:color="auto" w:fill="auto"/>
            <w:noWrap/>
            <w:vAlign w:val="bottom"/>
            <w:hideMark/>
          </w:tcPr>
          <w:p w14:paraId="2A7B7772"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6. Bazén</w:t>
            </w:r>
          </w:p>
        </w:tc>
        <w:tc>
          <w:tcPr>
            <w:tcW w:w="2773" w:type="dxa"/>
            <w:tcBorders>
              <w:top w:val="nil"/>
              <w:left w:val="nil"/>
              <w:bottom w:val="single" w:sz="4" w:space="0" w:color="auto"/>
              <w:right w:val="single" w:sz="8" w:space="0" w:color="auto"/>
            </w:tcBorders>
            <w:shd w:val="clear" w:color="auto" w:fill="auto"/>
            <w:noWrap/>
            <w:hideMark/>
          </w:tcPr>
          <w:p w14:paraId="5DA20948"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0,- Kč </w:t>
            </w:r>
          </w:p>
        </w:tc>
      </w:tr>
      <w:tr w:rsidR="00362E06" w:rsidRPr="00362E06" w14:paraId="6CE6CA67" w14:textId="77777777" w:rsidTr="00176C66">
        <w:trPr>
          <w:trHeight w:val="300"/>
          <w:jc w:val="center"/>
        </w:trPr>
        <w:tc>
          <w:tcPr>
            <w:tcW w:w="4305" w:type="dxa"/>
            <w:tcBorders>
              <w:top w:val="nil"/>
              <w:left w:val="single" w:sz="8" w:space="0" w:color="auto"/>
              <w:bottom w:val="single" w:sz="4" w:space="0" w:color="auto"/>
              <w:right w:val="single" w:sz="4" w:space="0" w:color="auto"/>
            </w:tcBorders>
            <w:shd w:val="clear" w:color="auto" w:fill="auto"/>
            <w:noWrap/>
            <w:vAlign w:val="bottom"/>
          </w:tcPr>
          <w:p w14:paraId="55D2B704"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7. Vaření</w:t>
            </w:r>
          </w:p>
        </w:tc>
        <w:tc>
          <w:tcPr>
            <w:tcW w:w="2773" w:type="dxa"/>
            <w:tcBorders>
              <w:top w:val="nil"/>
              <w:left w:val="nil"/>
              <w:bottom w:val="single" w:sz="4" w:space="0" w:color="auto"/>
              <w:right w:val="single" w:sz="8" w:space="0" w:color="auto"/>
            </w:tcBorders>
            <w:shd w:val="clear" w:color="auto" w:fill="auto"/>
            <w:noWrap/>
          </w:tcPr>
          <w:p w14:paraId="0FC3FDA8"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1 447,- Kč </w:t>
            </w:r>
          </w:p>
        </w:tc>
      </w:tr>
      <w:tr w:rsidR="00362E06" w:rsidRPr="00362E06" w14:paraId="19DC3D64" w14:textId="77777777" w:rsidTr="00176C66">
        <w:trPr>
          <w:trHeight w:val="315"/>
          <w:jc w:val="center"/>
        </w:trPr>
        <w:tc>
          <w:tcPr>
            <w:tcW w:w="4305" w:type="dxa"/>
            <w:tcBorders>
              <w:top w:val="nil"/>
              <w:left w:val="single" w:sz="8" w:space="0" w:color="auto"/>
              <w:bottom w:val="single" w:sz="8" w:space="0" w:color="auto"/>
              <w:right w:val="single" w:sz="4" w:space="0" w:color="auto"/>
            </w:tcBorders>
            <w:shd w:val="clear" w:color="auto" w:fill="auto"/>
            <w:noWrap/>
            <w:vAlign w:val="bottom"/>
          </w:tcPr>
          <w:p w14:paraId="6CEFD058" w14:textId="77777777" w:rsidR="00362E06" w:rsidRPr="00362E06" w:rsidRDefault="00362E06" w:rsidP="00362E06">
            <w:pPr>
              <w:spacing w:after="0" w:line="240" w:lineRule="auto"/>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8. VÝROBA</w:t>
            </w:r>
          </w:p>
        </w:tc>
        <w:tc>
          <w:tcPr>
            <w:tcW w:w="2773" w:type="dxa"/>
            <w:tcBorders>
              <w:top w:val="nil"/>
              <w:left w:val="nil"/>
              <w:bottom w:val="single" w:sz="8" w:space="0" w:color="auto"/>
              <w:right w:val="single" w:sz="8" w:space="0" w:color="auto"/>
            </w:tcBorders>
            <w:shd w:val="clear" w:color="auto" w:fill="auto"/>
            <w:noWrap/>
          </w:tcPr>
          <w:p w14:paraId="4718B4C8" w14:textId="77777777" w:rsidR="00362E06" w:rsidRPr="00362E06" w:rsidRDefault="00362E06" w:rsidP="00362E06">
            <w:pPr>
              <w:spacing w:after="0" w:line="240" w:lineRule="auto"/>
              <w:jc w:val="right"/>
              <w:rPr>
                <w:rFonts w:ascii="Calibri" w:eastAsia="Times New Roman" w:hAnsi="Calibri" w:cs="Calibri"/>
                <w:sz w:val="24"/>
                <w:szCs w:val="24"/>
                <w:lang w:eastAsia="cs-CZ"/>
              </w:rPr>
            </w:pPr>
            <w:r w:rsidRPr="00362E06">
              <w:rPr>
                <w:rFonts w:ascii="Calibri" w:eastAsia="Times New Roman" w:hAnsi="Calibri" w:cs="Calibri"/>
                <w:sz w:val="24"/>
                <w:szCs w:val="24"/>
                <w:lang w:eastAsia="cs-CZ"/>
              </w:rPr>
              <w:t xml:space="preserve">0,- Kč </w:t>
            </w:r>
          </w:p>
        </w:tc>
      </w:tr>
    </w:tbl>
    <w:p w14:paraId="312BEBE9" w14:textId="77777777" w:rsidR="00362E06" w:rsidRPr="00362E06" w:rsidRDefault="00362E06" w:rsidP="00362E06">
      <w:pPr>
        <w:rPr>
          <w:rFonts w:ascii="Calibri" w:eastAsia="Calibri" w:hAnsi="Calibri" w:cs="Calibri"/>
        </w:rPr>
      </w:pPr>
    </w:p>
    <w:p w14:paraId="7D062787" w14:textId="77777777" w:rsidR="00362E06" w:rsidRPr="00362E06" w:rsidRDefault="00362E06" w:rsidP="00362E06">
      <w:pPr>
        <w:spacing w:after="0"/>
        <w:jc w:val="both"/>
        <w:rPr>
          <w:rFonts w:ascii="Calibri" w:eastAsia="Calibri" w:hAnsi="Calibri" w:cs="Calibri"/>
          <w:noProof/>
          <w:sz w:val="24"/>
          <w:szCs w:val="24"/>
        </w:rPr>
      </w:pPr>
    </w:p>
    <w:p w14:paraId="702756BC" w14:textId="77777777" w:rsidR="00362E06" w:rsidRPr="00362E06" w:rsidRDefault="00362E06" w:rsidP="00362E06">
      <w:pPr>
        <w:spacing w:after="0"/>
        <w:jc w:val="both"/>
        <w:rPr>
          <w:rFonts w:ascii="Calibri" w:eastAsia="Calibri" w:hAnsi="Calibri" w:cs="Calibri"/>
          <w:noProof/>
          <w:sz w:val="24"/>
          <w:szCs w:val="24"/>
        </w:rPr>
      </w:pPr>
    </w:p>
    <w:p w14:paraId="30374B55" w14:textId="77777777" w:rsidR="00362E06" w:rsidRPr="00362E06" w:rsidRDefault="00362E06" w:rsidP="00362E06">
      <w:pPr>
        <w:tabs>
          <w:tab w:val="left" w:pos="3804"/>
        </w:tabs>
        <w:spacing w:after="0"/>
        <w:jc w:val="both"/>
        <w:rPr>
          <w:rFonts w:ascii="Bookman Old Style" w:eastAsia="Calibri" w:hAnsi="Bookman Old Style" w:cs="Calibri"/>
          <w:b/>
          <w:bCs/>
          <w:noProof/>
          <w:sz w:val="24"/>
          <w:szCs w:val="24"/>
          <w:u w:val="single"/>
        </w:rPr>
      </w:pPr>
      <w:r w:rsidRPr="00362E06">
        <w:rPr>
          <w:rFonts w:ascii="Bookman Old Style" w:eastAsia="Calibri" w:hAnsi="Bookman Old Style" w:cs="Calibri"/>
          <w:b/>
          <w:bCs/>
          <w:noProof/>
          <w:sz w:val="24"/>
          <w:szCs w:val="24"/>
          <w:u w:val="single"/>
        </w:rPr>
        <w:t>Vedení účetní agendy:</w:t>
      </w:r>
    </w:p>
    <w:p w14:paraId="5451B80C" w14:textId="77777777" w:rsidR="00362E06" w:rsidRPr="00362E06" w:rsidRDefault="00362E06" w:rsidP="00362E06">
      <w:pPr>
        <w:tabs>
          <w:tab w:val="left" w:pos="3804"/>
        </w:tabs>
        <w:spacing w:after="0"/>
        <w:jc w:val="both"/>
        <w:rPr>
          <w:rFonts w:ascii="Bookman Old Style" w:eastAsia="Calibri" w:hAnsi="Bookman Old Style" w:cs="Calibri"/>
          <w:b/>
          <w:bCs/>
          <w:noProof/>
          <w:sz w:val="24"/>
          <w:szCs w:val="24"/>
          <w:u w:val="single"/>
        </w:rPr>
      </w:pPr>
    </w:p>
    <w:p w14:paraId="5E0E78BA" w14:textId="77777777" w:rsidR="00362E06" w:rsidRPr="00362E06" w:rsidRDefault="00362E06" w:rsidP="00362E06">
      <w:pPr>
        <w:spacing w:after="0"/>
        <w:jc w:val="both"/>
        <w:rPr>
          <w:rFonts w:ascii="Bookman Old Style" w:eastAsia="Calibri" w:hAnsi="Bookman Old Style" w:cs="Calibri"/>
          <w:noProof/>
          <w:sz w:val="24"/>
          <w:szCs w:val="24"/>
        </w:rPr>
      </w:pPr>
      <w:r w:rsidRPr="00362E06">
        <w:rPr>
          <w:rFonts w:ascii="Bookman Old Style" w:eastAsia="Calibri" w:hAnsi="Bookman Old Style" w:cs="Calibri"/>
          <w:noProof/>
          <w:sz w:val="24"/>
          <w:szCs w:val="24"/>
        </w:rPr>
        <w:t>Účetnictví je vedeno formou podvojného účetnictví.</w:t>
      </w:r>
    </w:p>
    <w:p w14:paraId="6C3A65A3" w14:textId="03C96C7B" w:rsidR="00362E06" w:rsidRPr="00362E06" w:rsidRDefault="00362E06" w:rsidP="00362E06">
      <w:pPr>
        <w:spacing w:after="0"/>
        <w:jc w:val="both"/>
        <w:rPr>
          <w:rFonts w:ascii="Bookman Old Style" w:eastAsia="Calibri" w:hAnsi="Bookman Old Style" w:cs="Calibri"/>
          <w:noProof/>
          <w:sz w:val="24"/>
          <w:szCs w:val="24"/>
        </w:rPr>
      </w:pPr>
      <w:r w:rsidRPr="00362E06">
        <w:rPr>
          <w:rFonts w:ascii="Bookman Old Style" w:eastAsia="Calibri" w:hAnsi="Bookman Old Style" w:cs="Calibri"/>
          <w:noProof/>
          <w:sz w:val="24"/>
          <w:szCs w:val="24"/>
        </w:rPr>
        <w:t>Provedená revize finančních prostředků k 31.12.202</w:t>
      </w:r>
      <w:r w:rsidR="000B7FC9">
        <w:rPr>
          <w:rFonts w:ascii="Bookman Old Style" w:eastAsia="Calibri" w:hAnsi="Bookman Old Style" w:cs="Calibri"/>
          <w:noProof/>
          <w:sz w:val="24"/>
          <w:szCs w:val="24"/>
        </w:rPr>
        <w:t>2</w:t>
      </w:r>
      <w:r w:rsidRPr="00362E06">
        <w:rPr>
          <w:rFonts w:ascii="Bookman Old Style" w:eastAsia="Calibri" w:hAnsi="Bookman Old Style" w:cs="Calibri"/>
          <w:noProof/>
          <w:sz w:val="24"/>
          <w:szCs w:val="24"/>
        </w:rPr>
        <w:t xml:space="preserve"> vykazuje stav:</w:t>
      </w:r>
    </w:p>
    <w:p w14:paraId="175A17E7" w14:textId="77777777" w:rsidR="00362E06" w:rsidRPr="00362E06" w:rsidRDefault="00362E06" w:rsidP="00362E06">
      <w:pPr>
        <w:spacing w:after="0"/>
        <w:jc w:val="both"/>
        <w:rPr>
          <w:rFonts w:ascii="Bookman Old Style" w:eastAsia="Calibri" w:hAnsi="Bookman Old Style" w:cs="Calibri"/>
          <w:noProof/>
          <w:sz w:val="24"/>
          <w:szCs w:val="24"/>
        </w:rPr>
      </w:pPr>
    </w:p>
    <w:p w14:paraId="7653ABCB" w14:textId="11EC44BE" w:rsidR="00362E06" w:rsidRPr="00362E06" w:rsidRDefault="00362E06" w:rsidP="00362E06">
      <w:pPr>
        <w:spacing w:after="0"/>
        <w:jc w:val="both"/>
        <w:rPr>
          <w:rFonts w:ascii="Bookman Old Style" w:eastAsia="Calibri" w:hAnsi="Bookman Old Style" w:cs="Calibri"/>
          <w:noProof/>
          <w:sz w:val="24"/>
          <w:szCs w:val="24"/>
        </w:rPr>
      </w:pPr>
      <w:r w:rsidRPr="00362E06">
        <w:rPr>
          <w:rFonts w:ascii="Bookman Old Style" w:eastAsia="Calibri" w:hAnsi="Bookman Old Style" w:cs="Calibri"/>
          <w:noProof/>
          <w:sz w:val="24"/>
          <w:szCs w:val="24"/>
        </w:rPr>
        <w:t>Finanční hotovosti:…………………</w:t>
      </w:r>
      <w:r w:rsidR="003F2AFF">
        <w:rPr>
          <w:rFonts w:ascii="Bookman Old Style" w:eastAsia="Calibri" w:hAnsi="Bookman Old Style" w:cs="Calibri"/>
          <w:noProof/>
          <w:sz w:val="24"/>
          <w:szCs w:val="24"/>
        </w:rPr>
        <w:t>…</w:t>
      </w:r>
      <w:r w:rsidRPr="00362E06">
        <w:rPr>
          <w:rFonts w:ascii="Bookman Old Style" w:eastAsia="Calibri" w:hAnsi="Bookman Old Style" w:cs="Calibri"/>
          <w:noProof/>
          <w:sz w:val="24"/>
          <w:szCs w:val="24"/>
        </w:rPr>
        <w:t xml:space="preserve"> </w:t>
      </w:r>
      <w:r w:rsidR="006F6839">
        <w:rPr>
          <w:rFonts w:ascii="Bookman Old Style" w:eastAsia="Calibri" w:hAnsi="Bookman Old Style" w:cs="Calibri"/>
          <w:noProof/>
          <w:sz w:val="24"/>
          <w:szCs w:val="24"/>
        </w:rPr>
        <w:t>46.613,- Kč</w:t>
      </w:r>
    </w:p>
    <w:p w14:paraId="02F27167" w14:textId="43DFFEC0" w:rsidR="00362E06" w:rsidRPr="00362E06" w:rsidRDefault="00362E06" w:rsidP="00362E06">
      <w:pPr>
        <w:spacing w:after="0"/>
        <w:jc w:val="both"/>
        <w:rPr>
          <w:rFonts w:ascii="Bookman Old Style" w:eastAsia="Calibri" w:hAnsi="Bookman Old Style" w:cs="Calibri"/>
          <w:noProof/>
          <w:sz w:val="24"/>
          <w:szCs w:val="24"/>
        </w:rPr>
      </w:pPr>
      <w:r w:rsidRPr="00362E06">
        <w:rPr>
          <w:rFonts w:ascii="Bookman Old Style" w:eastAsia="Calibri" w:hAnsi="Bookman Old Style" w:cs="Calibri"/>
          <w:noProof/>
          <w:sz w:val="24"/>
          <w:szCs w:val="24"/>
        </w:rPr>
        <w:t>Na běžném účtu:…………………</w:t>
      </w:r>
      <w:r w:rsidR="006F6839">
        <w:rPr>
          <w:rFonts w:ascii="Bookman Old Style" w:eastAsia="Calibri" w:hAnsi="Bookman Old Style" w:cs="Calibri"/>
          <w:noProof/>
          <w:sz w:val="24"/>
          <w:szCs w:val="24"/>
        </w:rPr>
        <w:t>…230.798,54 Kč</w:t>
      </w:r>
    </w:p>
    <w:p w14:paraId="29F52A33" w14:textId="23DBEE04" w:rsidR="00362E06" w:rsidRPr="00362E06" w:rsidRDefault="00362E06" w:rsidP="00362E06">
      <w:pPr>
        <w:spacing w:after="0"/>
        <w:jc w:val="both"/>
        <w:rPr>
          <w:rFonts w:ascii="Bookman Old Style" w:eastAsia="Calibri" w:hAnsi="Bookman Old Style" w:cs="Calibri"/>
          <w:noProof/>
          <w:sz w:val="24"/>
          <w:szCs w:val="24"/>
        </w:rPr>
      </w:pPr>
      <w:r w:rsidRPr="00362E06">
        <w:rPr>
          <w:rFonts w:ascii="Bookman Old Style" w:eastAsia="Calibri" w:hAnsi="Bookman Old Style" w:cs="Calibri"/>
          <w:noProof/>
          <w:sz w:val="24"/>
          <w:szCs w:val="24"/>
        </w:rPr>
        <w:t>Na spořícím účtu:…………………..</w:t>
      </w:r>
      <w:r w:rsidR="003F2AFF">
        <w:rPr>
          <w:rFonts w:ascii="Bookman Old Style" w:eastAsia="Calibri" w:hAnsi="Bookman Old Style" w:cs="Calibri"/>
          <w:noProof/>
          <w:sz w:val="24"/>
          <w:szCs w:val="24"/>
        </w:rPr>
        <w:t>130.825,56 Kč</w:t>
      </w:r>
    </w:p>
    <w:p w14:paraId="3D60BFB2" w14:textId="77777777" w:rsidR="00362E06" w:rsidRPr="00362E06" w:rsidRDefault="00362E06" w:rsidP="00362E06">
      <w:pPr>
        <w:spacing w:after="0"/>
        <w:jc w:val="both"/>
        <w:rPr>
          <w:rFonts w:ascii="Bookman Old Style" w:eastAsia="Calibri" w:hAnsi="Bookman Old Style" w:cs="Calibri"/>
          <w:noProof/>
          <w:sz w:val="24"/>
          <w:szCs w:val="24"/>
        </w:rPr>
      </w:pPr>
    </w:p>
    <w:p w14:paraId="70495336" w14:textId="1F3AEF01" w:rsidR="00DF4A27" w:rsidRPr="00362E06" w:rsidRDefault="00362E06" w:rsidP="00362E06">
      <w:pPr>
        <w:spacing w:after="0"/>
        <w:jc w:val="both"/>
        <w:rPr>
          <w:rFonts w:ascii="Bookman Old Style" w:eastAsia="Calibri" w:hAnsi="Bookman Old Style" w:cs="Calibri"/>
          <w:noProof/>
          <w:sz w:val="24"/>
          <w:szCs w:val="24"/>
        </w:rPr>
      </w:pPr>
      <w:r w:rsidRPr="00362E06">
        <w:rPr>
          <w:rFonts w:ascii="Bookman Old Style" w:eastAsia="Calibri" w:hAnsi="Bookman Old Style" w:cs="Calibri"/>
          <w:noProof/>
          <w:sz w:val="24"/>
          <w:szCs w:val="24"/>
        </w:rPr>
        <w:t>Stav finančních prostředků na účtech a v hotovosti souhlasí se stavem v peněžním deníku.</w:t>
      </w:r>
    </w:p>
    <w:p w14:paraId="48AC411E" w14:textId="33EC204A" w:rsidR="00DF4A27" w:rsidRPr="00C75C7F" w:rsidRDefault="00DF4A27" w:rsidP="00362E06">
      <w:pPr>
        <w:jc w:val="center"/>
        <w:rPr>
          <w:rFonts w:ascii="Bookman Old Style" w:hAnsi="Bookman Old Style"/>
          <w:b/>
          <w:bCs/>
          <w:noProof/>
          <w:sz w:val="28"/>
          <w:szCs w:val="28"/>
        </w:rPr>
      </w:pPr>
      <w:r w:rsidRPr="00C75C7F">
        <w:rPr>
          <w:rFonts w:ascii="Bookman Old Style" w:hAnsi="Bookman Old Style"/>
          <w:b/>
          <w:bCs/>
          <w:noProof/>
          <w:sz w:val="28"/>
          <w:szCs w:val="28"/>
        </w:rPr>
        <w:lastRenderedPageBreak/>
        <w:t>7. Výrok a zpráva Dozorčí rady</w:t>
      </w:r>
    </w:p>
    <w:p w14:paraId="134B00FB" w14:textId="77777777" w:rsidR="00DF4A27" w:rsidRPr="00D015A1" w:rsidRDefault="00DF4A27" w:rsidP="00DF4A27">
      <w:pPr>
        <w:jc w:val="center"/>
        <w:rPr>
          <w:rFonts w:ascii="Bookman Old Style" w:hAnsi="Bookman Old Style"/>
          <w:b/>
          <w:bCs/>
          <w:noProof/>
          <w:color w:val="FF0000"/>
          <w:sz w:val="28"/>
          <w:szCs w:val="28"/>
        </w:rPr>
      </w:pPr>
    </w:p>
    <w:p w14:paraId="3F7151EF" w14:textId="77777777" w:rsidR="00DF4A27" w:rsidRPr="00C033B8" w:rsidRDefault="00DF4A27" w:rsidP="00DF4A27">
      <w:pPr>
        <w:spacing w:after="0"/>
        <w:jc w:val="both"/>
        <w:rPr>
          <w:rFonts w:ascii="Bookman Old Style" w:hAnsi="Bookman Old Style"/>
          <w:b/>
          <w:bCs/>
          <w:noProof/>
          <w:sz w:val="24"/>
          <w:szCs w:val="24"/>
          <w:u w:val="single"/>
        </w:rPr>
      </w:pPr>
      <w:r w:rsidRPr="00C033B8">
        <w:rPr>
          <w:rFonts w:ascii="Bookman Old Style" w:hAnsi="Bookman Old Style"/>
          <w:b/>
          <w:bCs/>
          <w:noProof/>
          <w:sz w:val="24"/>
          <w:szCs w:val="24"/>
          <w:u w:val="single"/>
        </w:rPr>
        <w:t>Složení dozorčí rady:</w:t>
      </w:r>
    </w:p>
    <w:p w14:paraId="796112DD" w14:textId="77777777" w:rsidR="00DF4A27" w:rsidRPr="00C033B8" w:rsidRDefault="00DF4A27" w:rsidP="00DF4A27">
      <w:pPr>
        <w:spacing w:after="0"/>
        <w:jc w:val="both"/>
        <w:rPr>
          <w:rFonts w:ascii="Bookman Old Style" w:hAnsi="Bookman Old Style"/>
          <w:b/>
          <w:bCs/>
          <w:noProof/>
          <w:sz w:val="24"/>
          <w:szCs w:val="24"/>
          <w:u w:val="single"/>
        </w:rPr>
      </w:pPr>
    </w:p>
    <w:p w14:paraId="1C1DAEB6" w14:textId="77777777" w:rsidR="00DF4A27" w:rsidRPr="00C033B8" w:rsidRDefault="00DF4A27" w:rsidP="00DF4A27">
      <w:pPr>
        <w:spacing w:after="0"/>
        <w:jc w:val="both"/>
        <w:rPr>
          <w:rFonts w:ascii="Bookman Old Style" w:hAnsi="Bookman Old Style"/>
          <w:noProof/>
          <w:sz w:val="24"/>
          <w:szCs w:val="24"/>
        </w:rPr>
      </w:pPr>
      <w:r w:rsidRPr="00C033B8">
        <w:rPr>
          <w:rFonts w:ascii="Bookman Old Style" w:hAnsi="Bookman Old Style"/>
          <w:noProof/>
          <w:sz w:val="24"/>
          <w:szCs w:val="24"/>
        </w:rPr>
        <w:t>Předseda: Mgr.Vlasta Slováčková</w:t>
      </w:r>
    </w:p>
    <w:p w14:paraId="39C42A80" w14:textId="38F8E2AC" w:rsidR="00DF4A27" w:rsidRPr="00C033B8" w:rsidRDefault="00DF4A27" w:rsidP="00DF4A27">
      <w:pPr>
        <w:spacing w:after="0"/>
        <w:jc w:val="both"/>
        <w:rPr>
          <w:rFonts w:ascii="Bookman Old Style" w:hAnsi="Bookman Old Style"/>
          <w:noProof/>
          <w:sz w:val="24"/>
          <w:szCs w:val="24"/>
        </w:rPr>
      </w:pPr>
      <w:r w:rsidRPr="00C033B8">
        <w:rPr>
          <w:rFonts w:ascii="Bookman Old Style" w:hAnsi="Bookman Old Style"/>
          <w:noProof/>
          <w:sz w:val="24"/>
          <w:szCs w:val="24"/>
        </w:rPr>
        <w:t xml:space="preserve">Člen:        </w:t>
      </w:r>
      <w:r w:rsidR="00CD5912">
        <w:rPr>
          <w:rFonts w:ascii="Bookman Old Style" w:hAnsi="Bookman Old Style"/>
          <w:noProof/>
          <w:sz w:val="24"/>
          <w:szCs w:val="24"/>
        </w:rPr>
        <w:t>Martin Morog</w:t>
      </w:r>
      <w:r w:rsidRPr="00C033B8">
        <w:rPr>
          <w:rFonts w:ascii="Bookman Old Style" w:hAnsi="Bookman Old Style"/>
          <w:noProof/>
          <w:sz w:val="24"/>
          <w:szCs w:val="24"/>
        </w:rPr>
        <w:t xml:space="preserve"> </w:t>
      </w:r>
    </w:p>
    <w:p w14:paraId="359F34B0" w14:textId="19C6246D" w:rsidR="00DF4A27" w:rsidRPr="00C033B8" w:rsidRDefault="00DF4A27" w:rsidP="00DF4A27">
      <w:pPr>
        <w:spacing w:after="0"/>
        <w:jc w:val="both"/>
        <w:rPr>
          <w:rFonts w:ascii="Bookman Old Style" w:hAnsi="Bookman Old Style"/>
          <w:noProof/>
          <w:sz w:val="24"/>
          <w:szCs w:val="24"/>
        </w:rPr>
      </w:pPr>
      <w:r w:rsidRPr="00C033B8">
        <w:rPr>
          <w:rFonts w:ascii="Bookman Old Style" w:hAnsi="Bookman Old Style"/>
          <w:noProof/>
          <w:sz w:val="24"/>
          <w:szCs w:val="24"/>
        </w:rPr>
        <w:t xml:space="preserve">Člen:        </w:t>
      </w:r>
      <w:r w:rsidR="003371EC">
        <w:rPr>
          <w:rFonts w:ascii="Bookman Old Style" w:hAnsi="Bookman Old Style"/>
          <w:noProof/>
          <w:sz w:val="24"/>
          <w:szCs w:val="24"/>
        </w:rPr>
        <w:t>Mgr. Mir</w:t>
      </w:r>
      <w:r w:rsidR="006445BC">
        <w:rPr>
          <w:rFonts w:ascii="Bookman Old Style" w:hAnsi="Bookman Old Style"/>
          <w:noProof/>
          <w:sz w:val="24"/>
          <w:szCs w:val="24"/>
        </w:rPr>
        <w:t>o</w:t>
      </w:r>
      <w:r w:rsidR="003371EC">
        <w:rPr>
          <w:rFonts w:ascii="Bookman Old Style" w:hAnsi="Bookman Old Style"/>
          <w:noProof/>
          <w:sz w:val="24"/>
          <w:szCs w:val="24"/>
        </w:rPr>
        <w:t>slav Maďa</w:t>
      </w:r>
    </w:p>
    <w:p w14:paraId="37B502A7" w14:textId="77777777" w:rsidR="00DF4A27" w:rsidRPr="00C033B8" w:rsidRDefault="00DF4A27" w:rsidP="00DF4A27">
      <w:pPr>
        <w:spacing w:after="0"/>
        <w:jc w:val="both"/>
        <w:rPr>
          <w:rFonts w:ascii="Bookman Old Style" w:hAnsi="Bookman Old Style"/>
          <w:noProof/>
          <w:sz w:val="24"/>
          <w:szCs w:val="24"/>
        </w:rPr>
      </w:pPr>
    </w:p>
    <w:p w14:paraId="36339BC8" w14:textId="103F0386" w:rsidR="00DF4A27" w:rsidRPr="00C033B8" w:rsidRDefault="00DF4A27" w:rsidP="00DF4A27">
      <w:pPr>
        <w:spacing w:after="0"/>
        <w:jc w:val="both"/>
        <w:rPr>
          <w:rFonts w:ascii="Bookman Old Style" w:hAnsi="Bookman Old Style"/>
          <w:noProof/>
          <w:sz w:val="24"/>
          <w:szCs w:val="24"/>
        </w:rPr>
      </w:pPr>
      <w:r w:rsidRPr="00C033B8">
        <w:rPr>
          <w:rFonts w:ascii="Bookman Old Style" w:hAnsi="Bookman Old Style"/>
          <w:noProof/>
          <w:sz w:val="24"/>
          <w:szCs w:val="24"/>
        </w:rPr>
        <w:t>Dozorčí rada zasedala dne</w:t>
      </w:r>
      <w:r w:rsidR="00C4189A">
        <w:rPr>
          <w:rFonts w:ascii="Bookman Old Style" w:hAnsi="Bookman Old Style"/>
          <w:noProof/>
          <w:sz w:val="24"/>
          <w:szCs w:val="24"/>
        </w:rPr>
        <w:t xml:space="preserve"> 21.6.2023 </w:t>
      </w:r>
      <w:r w:rsidRPr="00C033B8">
        <w:rPr>
          <w:rFonts w:ascii="Bookman Old Style" w:hAnsi="Bookman Old Style"/>
          <w:noProof/>
          <w:sz w:val="24"/>
          <w:szCs w:val="24"/>
        </w:rPr>
        <w:t>a kontrolovala správnost využití vlastních finančních prostředků a prostředků státních dotací na provoz Handicap centra Škola života Frýdek-Místek, o.p.s. za rok 202</w:t>
      </w:r>
      <w:r w:rsidR="00480BFB">
        <w:rPr>
          <w:rFonts w:ascii="Bookman Old Style" w:hAnsi="Bookman Old Style"/>
          <w:noProof/>
          <w:sz w:val="24"/>
          <w:szCs w:val="24"/>
        </w:rPr>
        <w:t>2</w:t>
      </w:r>
      <w:r w:rsidRPr="00C033B8">
        <w:rPr>
          <w:rFonts w:ascii="Bookman Old Style" w:hAnsi="Bookman Old Style"/>
          <w:noProof/>
          <w:sz w:val="24"/>
          <w:szCs w:val="24"/>
        </w:rPr>
        <w:t>.</w:t>
      </w:r>
    </w:p>
    <w:p w14:paraId="74EC1CB2" w14:textId="77777777" w:rsidR="00DF4A27" w:rsidRPr="00C033B8" w:rsidRDefault="00DF4A27" w:rsidP="00DF4A27">
      <w:pPr>
        <w:spacing w:after="0"/>
        <w:jc w:val="both"/>
        <w:rPr>
          <w:rFonts w:ascii="Bookman Old Style" w:hAnsi="Bookman Old Style"/>
          <w:noProof/>
          <w:sz w:val="24"/>
          <w:szCs w:val="24"/>
        </w:rPr>
      </w:pPr>
      <w:r w:rsidRPr="00C033B8">
        <w:rPr>
          <w:rFonts w:ascii="Bookman Old Style" w:hAnsi="Bookman Old Style"/>
          <w:noProof/>
          <w:sz w:val="24"/>
          <w:szCs w:val="24"/>
        </w:rPr>
        <w:t>V této souvislosti Dozorčí rada kontrolovala záznamy účetních operací v peněžním deníku a k nim příslušné doklady a výpisy z účtu.</w:t>
      </w:r>
    </w:p>
    <w:p w14:paraId="2115DF16" w14:textId="77777777" w:rsidR="00DF4A27" w:rsidRPr="00C033B8" w:rsidRDefault="00DF4A27" w:rsidP="00DF4A27">
      <w:pPr>
        <w:spacing w:after="0"/>
        <w:jc w:val="both"/>
        <w:rPr>
          <w:rFonts w:ascii="Bookman Old Style" w:hAnsi="Bookman Old Style"/>
          <w:noProof/>
          <w:sz w:val="24"/>
          <w:szCs w:val="24"/>
        </w:rPr>
      </w:pPr>
      <w:r w:rsidRPr="00C033B8">
        <w:rPr>
          <w:rFonts w:ascii="Bookman Old Style" w:hAnsi="Bookman Old Style"/>
          <w:noProof/>
          <w:sz w:val="24"/>
          <w:szCs w:val="24"/>
        </w:rPr>
        <w:t>Handicap centrum Škola života Frýdek-Místek, o.p.s. má založeny dva účty u ČSOB Frýdek-Místek:</w:t>
      </w:r>
    </w:p>
    <w:p w14:paraId="5F1C23BC" w14:textId="77777777" w:rsidR="00DF4A27" w:rsidRPr="00C033B8" w:rsidRDefault="00DF4A27" w:rsidP="00DF4A27">
      <w:pPr>
        <w:spacing w:after="0"/>
        <w:jc w:val="both"/>
        <w:rPr>
          <w:rFonts w:ascii="Bookman Old Style" w:hAnsi="Bookman Old Style"/>
          <w:noProof/>
          <w:sz w:val="24"/>
          <w:szCs w:val="24"/>
        </w:rPr>
      </w:pPr>
    </w:p>
    <w:p w14:paraId="5593CDD8" w14:textId="77777777" w:rsidR="00DF4A27" w:rsidRPr="00C033B8" w:rsidRDefault="00DF4A27" w:rsidP="00DF4A27">
      <w:pPr>
        <w:spacing w:after="0"/>
        <w:jc w:val="both"/>
        <w:rPr>
          <w:rFonts w:ascii="Bookman Old Style" w:hAnsi="Bookman Old Style"/>
          <w:noProof/>
          <w:sz w:val="24"/>
          <w:szCs w:val="24"/>
        </w:rPr>
      </w:pPr>
      <w:r w:rsidRPr="00C033B8">
        <w:rPr>
          <w:rFonts w:ascii="Bookman Old Style" w:hAnsi="Bookman Old Style"/>
          <w:noProof/>
          <w:sz w:val="24"/>
          <w:szCs w:val="24"/>
        </w:rPr>
        <w:t xml:space="preserve">                            Běžný účet:    260 620 628/0300</w:t>
      </w:r>
    </w:p>
    <w:p w14:paraId="224CBC8D" w14:textId="77777777" w:rsidR="00DF4A27" w:rsidRPr="00C033B8" w:rsidRDefault="00DF4A27" w:rsidP="00DF4A27">
      <w:pPr>
        <w:spacing w:after="0"/>
        <w:jc w:val="both"/>
        <w:rPr>
          <w:rFonts w:ascii="Bookman Old Style" w:hAnsi="Bookman Old Style"/>
          <w:noProof/>
          <w:sz w:val="24"/>
          <w:szCs w:val="24"/>
        </w:rPr>
      </w:pPr>
      <w:r w:rsidRPr="00C033B8">
        <w:rPr>
          <w:rFonts w:ascii="Bookman Old Style" w:hAnsi="Bookman Old Style"/>
          <w:noProof/>
          <w:sz w:val="24"/>
          <w:szCs w:val="24"/>
        </w:rPr>
        <w:t xml:space="preserve">                            Spořící účet:   263 323 397/0300</w:t>
      </w:r>
    </w:p>
    <w:p w14:paraId="74EA21F8" w14:textId="77777777" w:rsidR="00DF4A27" w:rsidRPr="00C033B8" w:rsidRDefault="00DF4A27" w:rsidP="00DF4A27">
      <w:pPr>
        <w:spacing w:after="0"/>
        <w:jc w:val="both"/>
        <w:rPr>
          <w:rFonts w:ascii="Bookman Old Style" w:hAnsi="Bookman Old Style"/>
          <w:noProof/>
          <w:sz w:val="24"/>
          <w:szCs w:val="24"/>
        </w:rPr>
      </w:pPr>
    </w:p>
    <w:p w14:paraId="55262280" w14:textId="77777777" w:rsidR="00DF4A27" w:rsidRPr="00C033B8" w:rsidRDefault="00DF4A27" w:rsidP="00DF4A27">
      <w:pPr>
        <w:spacing w:after="0"/>
        <w:jc w:val="both"/>
        <w:rPr>
          <w:rFonts w:ascii="Bookman Old Style" w:hAnsi="Bookman Old Style"/>
          <w:noProof/>
          <w:sz w:val="24"/>
          <w:szCs w:val="24"/>
        </w:rPr>
      </w:pPr>
    </w:p>
    <w:p w14:paraId="330668A2" w14:textId="77777777" w:rsidR="00DF4A27" w:rsidRPr="00C033B8" w:rsidRDefault="00DF4A27" w:rsidP="00DF4A27">
      <w:pPr>
        <w:spacing w:after="0"/>
        <w:jc w:val="both"/>
        <w:rPr>
          <w:rFonts w:ascii="Bookman Old Style" w:hAnsi="Bookman Old Style"/>
          <w:noProof/>
          <w:sz w:val="24"/>
          <w:szCs w:val="24"/>
        </w:rPr>
      </w:pPr>
    </w:p>
    <w:p w14:paraId="17E8EA6B" w14:textId="77777777" w:rsidR="00DF4A27" w:rsidRPr="00DA650A" w:rsidRDefault="00DF4A27" w:rsidP="00DF4A27">
      <w:pPr>
        <w:spacing w:after="0"/>
        <w:jc w:val="both"/>
        <w:rPr>
          <w:rFonts w:ascii="Bookman Old Style" w:hAnsi="Bookman Old Style"/>
          <w:b/>
          <w:bCs/>
          <w:noProof/>
          <w:sz w:val="24"/>
          <w:szCs w:val="24"/>
          <w:u w:val="single"/>
        </w:rPr>
      </w:pPr>
      <w:r w:rsidRPr="00DA650A">
        <w:rPr>
          <w:rFonts w:ascii="Bookman Old Style" w:hAnsi="Bookman Old Style"/>
          <w:b/>
          <w:bCs/>
          <w:noProof/>
          <w:sz w:val="24"/>
          <w:szCs w:val="24"/>
          <w:u w:val="single"/>
        </w:rPr>
        <w:t>Výsledek revize hospodaření:</w:t>
      </w:r>
    </w:p>
    <w:p w14:paraId="5D75BCFF" w14:textId="77777777" w:rsidR="00DF4A27" w:rsidRPr="00DA650A" w:rsidRDefault="00DF4A27" w:rsidP="00DF4A27">
      <w:pPr>
        <w:spacing w:after="0"/>
        <w:jc w:val="both"/>
        <w:rPr>
          <w:rFonts w:ascii="Bookman Old Style" w:hAnsi="Bookman Old Style"/>
          <w:b/>
          <w:bCs/>
          <w:noProof/>
          <w:sz w:val="24"/>
          <w:szCs w:val="24"/>
          <w:u w:val="single"/>
        </w:rPr>
      </w:pPr>
    </w:p>
    <w:p w14:paraId="08E07056" w14:textId="77777777" w:rsidR="00DF4A27" w:rsidRPr="00DA650A" w:rsidRDefault="00DF4A27" w:rsidP="00DF4A27">
      <w:pPr>
        <w:spacing w:after="0"/>
        <w:jc w:val="both"/>
        <w:rPr>
          <w:rFonts w:ascii="Bookman Old Style" w:hAnsi="Bookman Old Style"/>
          <w:noProof/>
          <w:sz w:val="24"/>
          <w:szCs w:val="24"/>
        </w:rPr>
      </w:pPr>
      <w:r w:rsidRPr="00DA650A">
        <w:rPr>
          <w:rFonts w:ascii="Bookman Old Style" w:hAnsi="Bookman Old Style"/>
          <w:noProof/>
          <w:sz w:val="24"/>
          <w:szCs w:val="24"/>
        </w:rPr>
        <w:t>Dozorčí rada konstatuje, že:</w:t>
      </w:r>
    </w:p>
    <w:p w14:paraId="254243B9" w14:textId="185667A9" w:rsidR="00DF4A27" w:rsidRPr="00DA650A" w:rsidRDefault="00DF4A27" w:rsidP="00DF4A27">
      <w:pPr>
        <w:spacing w:after="0"/>
        <w:jc w:val="both"/>
        <w:rPr>
          <w:rFonts w:ascii="Bookman Old Style" w:hAnsi="Bookman Old Style"/>
          <w:noProof/>
          <w:sz w:val="24"/>
          <w:szCs w:val="24"/>
        </w:rPr>
      </w:pPr>
      <w:r w:rsidRPr="00DA650A">
        <w:rPr>
          <w:rFonts w:ascii="Bookman Old Style" w:hAnsi="Bookman Old Style"/>
          <w:noProof/>
          <w:sz w:val="24"/>
          <w:szCs w:val="24"/>
        </w:rPr>
        <w:t>podvojné účetnictví včetně pokladny vedl</w:t>
      </w:r>
      <w:r w:rsidR="0091269D" w:rsidRPr="00DA650A">
        <w:rPr>
          <w:rFonts w:ascii="Bookman Old Style" w:hAnsi="Bookman Old Style"/>
          <w:noProof/>
          <w:sz w:val="24"/>
          <w:szCs w:val="24"/>
        </w:rPr>
        <w:t>a po celý rok</w:t>
      </w:r>
      <w:r w:rsidRPr="00DA650A">
        <w:rPr>
          <w:rFonts w:ascii="Bookman Old Style" w:hAnsi="Bookman Old Style"/>
          <w:noProof/>
          <w:sz w:val="24"/>
          <w:szCs w:val="24"/>
        </w:rPr>
        <w:t xml:space="preserve"> účetní </w:t>
      </w:r>
      <w:r w:rsidR="00362E06" w:rsidRPr="00DA650A">
        <w:rPr>
          <w:rFonts w:ascii="Bookman Old Style" w:hAnsi="Bookman Old Style"/>
          <w:noProof/>
          <w:sz w:val="24"/>
          <w:szCs w:val="24"/>
        </w:rPr>
        <w:t>paní Jana Kovaříková.</w:t>
      </w:r>
    </w:p>
    <w:p w14:paraId="7A2CD7AF" w14:textId="77777777" w:rsidR="00DF4A27" w:rsidRPr="00DA650A" w:rsidRDefault="00DF4A27" w:rsidP="00DF4A27">
      <w:pPr>
        <w:spacing w:after="0"/>
        <w:jc w:val="both"/>
        <w:rPr>
          <w:rFonts w:ascii="Bookman Old Style" w:hAnsi="Bookman Old Style"/>
          <w:noProof/>
          <w:sz w:val="24"/>
          <w:szCs w:val="24"/>
        </w:rPr>
      </w:pPr>
    </w:p>
    <w:p w14:paraId="074939F5" w14:textId="5430D502" w:rsidR="00DA650A" w:rsidRPr="00DA650A" w:rsidRDefault="00DA650A" w:rsidP="00DA650A">
      <w:pPr>
        <w:spacing w:after="0"/>
        <w:jc w:val="both"/>
        <w:rPr>
          <w:rFonts w:ascii="Bookman Old Style" w:eastAsia="Calibri" w:hAnsi="Bookman Old Style" w:cs="Calibri"/>
          <w:b/>
          <w:bCs/>
          <w:noProof/>
          <w:sz w:val="24"/>
          <w:szCs w:val="24"/>
        </w:rPr>
      </w:pPr>
      <w:r w:rsidRPr="00DA650A">
        <w:rPr>
          <w:rFonts w:ascii="Bookman Old Style" w:eastAsia="Calibri" w:hAnsi="Bookman Old Style" w:cs="Calibri"/>
          <w:b/>
          <w:bCs/>
          <w:noProof/>
          <w:sz w:val="24"/>
          <w:szCs w:val="24"/>
        </w:rPr>
        <w:t>V roce 202</w:t>
      </w:r>
      <w:r w:rsidR="000B7FC9">
        <w:rPr>
          <w:rFonts w:ascii="Bookman Old Style" w:eastAsia="Calibri" w:hAnsi="Bookman Old Style" w:cs="Calibri"/>
          <w:b/>
          <w:bCs/>
          <w:noProof/>
          <w:sz w:val="24"/>
          <w:szCs w:val="24"/>
        </w:rPr>
        <w:t>2</w:t>
      </w:r>
      <w:r w:rsidRPr="00DA650A">
        <w:rPr>
          <w:rFonts w:ascii="Bookman Old Style" w:eastAsia="Calibri" w:hAnsi="Bookman Old Style" w:cs="Calibri"/>
          <w:b/>
          <w:bCs/>
          <w:noProof/>
          <w:sz w:val="24"/>
          <w:szCs w:val="24"/>
        </w:rPr>
        <w:t xml:space="preserve">    celkové výnosy:…… 5 177 188,7 Kč</w:t>
      </w:r>
    </w:p>
    <w:p w14:paraId="1F412208" w14:textId="04C67895" w:rsidR="00DA650A" w:rsidRPr="00DA650A" w:rsidRDefault="00DA650A" w:rsidP="00DA650A">
      <w:pPr>
        <w:spacing w:after="0"/>
        <w:jc w:val="both"/>
        <w:rPr>
          <w:rFonts w:ascii="Bookman Old Style" w:eastAsia="Calibri" w:hAnsi="Bookman Old Style" w:cs="Calibri"/>
          <w:b/>
          <w:bCs/>
          <w:noProof/>
          <w:sz w:val="24"/>
          <w:szCs w:val="24"/>
        </w:rPr>
      </w:pPr>
      <w:r w:rsidRPr="00DA650A">
        <w:rPr>
          <w:rFonts w:ascii="Bookman Old Style" w:eastAsia="Calibri" w:hAnsi="Bookman Old Style" w:cs="Calibri"/>
          <w:b/>
          <w:bCs/>
          <w:noProof/>
          <w:sz w:val="24"/>
          <w:szCs w:val="24"/>
        </w:rPr>
        <w:t xml:space="preserve">                      celkové náklady:….. 6 153 201,7 Kč</w:t>
      </w:r>
    </w:p>
    <w:p w14:paraId="20C33EF6" w14:textId="77777777" w:rsidR="00DA650A" w:rsidRPr="00DA650A" w:rsidRDefault="00DA650A" w:rsidP="00DA650A">
      <w:pPr>
        <w:spacing w:after="0"/>
        <w:jc w:val="both"/>
        <w:rPr>
          <w:rFonts w:ascii="Bookman Old Style" w:eastAsia="Calibri" w:hAnsi="Bookman Old Style" w:cs="Calibri"/>
          <w:b/>
          <w:bCs/>
          <w:noProof/>
          <w:sz w:val="24"/>
          <w:szCs w:val="24"/>
        </w:rPr>
      </w:pPr>
    </w:p>
    <w:p w14:paraId="7D5323BA" w14:textId="77777777" w:rsidR="00DA650A" w:rsidRPr="00DA650A" w:rsidRDefault="00DA650A" w:rsidP="00DA650A">
      <w:pPr>
        <w:spacing w:after="0"/>
        <w:jc w:val="both"/>
        <w:rPr>
          <w:rFonts w:ascii="Bookman Old Style" w:eastAsia="Calibri" w:hAnsi="Bookman Old Style" w:cs="Calibri"/>
          <w:b/>
          <w:bCs/>
          <w:noProof/>
          <w:sz w:val="24"/>
          <w:szCs w:val="24"/>
        </w:rPr>
      </w:pPr>
    </w:p>
    <w:p w14:paraId="798E97E5" w14:textId="18681C08" w:rsidR="00DA650A" w:rsidRPr="00DA650A" w:rsidRDefault="00DA650A" w:rsidP="00DA650A">
      <w:pPr>
        <w:spacing w:after="0"/>
        <w:jc w:val="both"/>
        <w:rPr>
          <w:rFonts w:ascii="Bookman Old Style" w:eastAsia="Calibri" w:hAnsi="Bookman Old Style" w:cs="Calibri"/>
          <w:b/>
          <w:bCs/>
          <w:noProof/>
          <w:sz w:val="24"/>
          <w:szCs w:val="24"/>
        </w:rPr>
      </w:pPr>
      <w:r w:rsidRPr="00DA650A">
        <w:rPr>
          <w:rFonts w:ascii="Bookman Old Style" w:eastAsia="Calibri" w:hAnsi="Bookman Old Style" w:cs="Calibri"/>
          <w:b/>
          <w:bCs/>
          <w:noProof/>
          <w:sz w:val="24"/>
          <w:szCs w:val="24"/>
        </w:rPr>
        <w:t>Hospodářský výsledek:……………. – 976 013,</w:t>
      </w:r>
      <w:r w:rsidR="00884656">
        <w:rPr>
          <w:rFonts w:ascii="Bookman Old Style" w:eastAsia="Calibri" w:hAnsi="Bookman Old Style" w:cs="Calibri"/>
          <w:b/>
          <w:bCs/>
          <w:noProof/>
          <w:sz w:val="24"/>
          <w:szCs w:val="24"/>
        </w:rPr>
        <w:t>0</w:t>
      </w:r>
      <w:r w:rsidRPr="00DA650A">
        <w:rPr>
          <w:rFonts w:ascii="Bookman Old Style" w:eastAsia="Calibri" w:hAnsi="Bookman Old Style" w:cs="Calibri"/>
          <w:b/>
          <w:bCs/>
          <w:noProof/>
          <w:sz w:val="24"/>
          <w:szCs w:val="24"/>
        </w:rPr>
        <w:t xml:space="preserve"> Kč</w:t>
      </w:r>
    </w:p>
    <w:p w14:paraId="6E6619CF" w14:textId="77777777" w:rsidR="00DA650A" w:rsidRPr="00DA650A" w:rsidRDefault="00DA650A" w:rsidP="00DA650A">
      <w:pPr>
        <w:spacing w:after="0"/>
        <w:jc w:val="both"/>
        <w:rPr>
          <w:rFonts w:ascii="Bookman Old Style" w:eastAsia="Calibri" w:hAnsi="Bookman Old Style" w:cs="Calibri"/>
          <w:b/>
          <w:bCs/>
          <w:noProof/>
          <w:sz w:val="24"/>
          <w:szCs w:val="24"/>
          <w:u w:val="single"/>
        </w:rPr>
      </w:pPr>
    </w:p>
    <w:p w14:paraId="5DF91082" w14:textId="77777777" w:rsidR="00DA650A" w:rsidRPr="00DA650A" w:rsidRDefault="00DA650A" w:rsidP="00DA650A">
      <w:pPr>
        <w:spacing w:after="0"/>
        <w:jc w:val="both"/>
        <w:rPr>
          <w:rFonts w:ascii="Bookman Old Style" w:eastAsia="Calibri" w:hAnsi="Bookman Old Style" w:cs="Calibri"/>
          <w:b/>
          <w:bCs/>
          <w:noProof/>
          <w:sz w:val="24"/>
          <w:szCs w:val="24"/>
          <w:u w:val="single"/>
        </w:rPr>
      </w:pPr>
    </w:p>
    <w:p w14:paraId="36FB443D" w14:textId="77777777" w:rsidR="00DA650A" w:rsidRPr="00DA650A" w:rsidRDefault="00DA650A" w:rsidP="00DA650A">
      <w:pPr>
        <w:spacing w:after="0"/>
        <w:jc w:val="both"/>
        <w:rPr>
          <w:rFonts w:ascii="Bookman Old Style" w:eastAsia="Calibri" w:hAnsi="Bookman Old Style" w:cs="Calibri"/>
          <w:b/>
          <w:bCs/>
          <w:noProof/>
          <w:sz w:val="24"/>
          <w:szCs w:val="24"/>
          <w:u w:val="single"/>
        </w:rPr>
      </w:pPr>
    </w:p>
    <w:p w14:paraId="6075990C" w14:textId="77777777" w:rsidR="00DA650A" w:rsidRPr="00DA650A" w:rsidRDefault="00DA650A" w:rsidP="00DA650A">
      <w:pPr>
        <w:spacing w:after="0"/>
        <w:jc w:val="both"/>
        <w:rPr>
          <w:rFonts w:ascii="Bookman Old Style" w:eastAsia="Calibri" w:hAnsi="Bookman Old Style" w:cs="Calibri"/>
          <w:b/>
          <w:bCs/>
          <w:noProof/>
          <w:sz w:val="24"/>
          <w:szCs w:val="24"/>
          <w:u w:val="single"/>
        </w:rPr>
      </w:pPr>
    </w:p>
    <w:p w14:paraId="1A7D46BD" w14:textId="77777777" w:rsidR="00DA650A" w:rsidRPr="00DA650A" w:rsidRDefault="00DA650A" w:rsidP="00DA650A">
      <w:pPr>
        <w:spacing w:after="0"/>
        <w:jc w:val="both"/>
        <w:rPr>
          <w:rFonts w:ascii="Bookman Old Style" w:eastAsia="Calibri" w:hAnsi="Bookman Old Style" w:cs="Calibri"/>
          <w:b/>
          <w:bCs/>
          <w:noProof/>
          <w:sz w:val="24"/>
          <w:szCs w:val="24"/>
          <w:u w:val="single"/>
        </w:rPr>
      </w:pPr>
      <w:r w:rsidRPr="00DA650A">
        <w:rPr>
          <w:rFonts w:ascii="Bookman Old Style" w:eastAsia="Calibri" w:hAnsi="Bookman Old Style" w:cs="Calibri"/>
          <w:b/>
          <w:bCs/>
          <w:noProof/>
          <w:sz w:val="24"/>
          <w:szCs w:val="24"/>
          <w:u w:val="single"/>
        </w:rPr>
        <w:t>Vyplácení mezd</w:t>
      </w:r>
    </w:p>
    <w:p w14:paraId="530F9148" w14:textId="77777777" w:rsidR="00DA650A" w:rsidRPr="00DA650A" w:rsidRDefault="00DA650A" w:rsidP="00DA650A">
      <w:pPr>
        <w:spacing w:after="0"/>
        <w:jc w:val="both"/>
        <w:rPr>
          <w:rFonts w:ascii="Bookman Old Style" w:eastAsia="Calibri" w:hAnsi="Bookman Old Style" w:cs="Calibri"/>
          <w:noProof/>
          <w:sz w:val="24"/>
          <w:szCs w:val="24"/>
        </w:rPr>
      </w:pPr>
    </w:p>
    <w:p w14:paraId="17456215" w14:textId="77777777" w:rsidR="00DA650A" w:rsidRPr="00DA650A" w:rsidRDefault="00DA650A" w:rsidP="00DA650A">
      <w:pPr>
        <w:spacing w:after="0"/>
        <w:jc w:val="both"/>
        <w:rPr>
          <w:rFonts w:ascii="Bookman Old Style" w:eastAsia="Calibri" w:hAnsi="Bookman Old Style" w:cs="Calibri"/>
          <w:noProof/>
          <w:sz w:val="24"/>
          <w:szCs w:val="24"/>
        </w:rPr>
      </w:pPr>
      <w:r w:rsidRPr="00DA650A">
        <w:rPr>
          <w:rFonts w:ascii="Bookman Old Style" w:eastAsia="Calibri" w:hAnsi="Bookman Old Style" w:cs="Calibri"/>
          <w:noProof/>
          <w:sz w:val="24"/>
          <w:szCs w:val="24"/>
        </w:rPr>
        <w:lastRenderedPageBreak/>
        <w:t>Vyplácení mezd je prováděno podle platných předpisů. Řádně je odváděna daň i platby na zdravotní a sociální pojištění.</w:t>
      </w:r>
    </w:p>
    <w:p w14:paraId="5BD07AD2" w14:textId="77777777" w:rsidR="00DA650A" w:rsidRPr="00DA650A" w:rsidRDefault="00DA650A" w:rsidP="00DA650A">
      <w:pPr>
        <w:spacing w:after="0"/>
        <w:jc w:val="both"/>
        <w:rPr>
          <w:rFonts w:ascii="Bookman Old Style" w:eastAsia="Calibri" w:hAnsi="Bookman Old Style" w:cs="Calibri"/>
          <w:b/>
          <w:bCs/>
          <w:noProof/>
          <w:sz w:val="24"/>
          <w:szCs w:val="24"/>
        </w:rPr>
      </w:pPr>
    </w:p>
    <w:p w14:paraId="6804B728" w14:textId="77777777" w:rsidR="00DA650A" w:rsidRPr="00DA650A" w:rsidRDefault="00DA650A" w:rsidP="00DA650A">
      <w:pPr>
        <w:spacing w:after="0"/>
        <w:jc w:val="both"/>
        <w:rPr>
          <w:rFonts w:ascii="Bookman Old Style" w:eastAsia="Calibri" w:hAnsi="Bookman Old Style" w:cs="Calibri"/>
          <w:noProof/>
          <w:sz w:val="24"/>
          <w:szCs w:val="24"/>
        </w:rPr>
      </w:pPr>
    </w:p>
    <w:p w14:paraId="17F376D0" w14:textId="77777777" w:rsidR="00DA650A" w:rsidRPr="00DA650A" w:rsidRDefault="00DA650A" w:rsidP="00DA650A">
      <w:pPr>
        <w:spacing w:after="0"/>
        <w:jc w:val="both"/>
        <w:rPr>
          <w:rFonts w:ascii="Bookman Old Style" w:eastAsia="Calibri" w:hAnsi="Bookman Old Style" w:cs="Calibri"/>
          <w:b/>
          <w:bCs/>
          <w:noProof/>
          <w:sz w:val="24"/>
          <w:szCs w:val="24"/>
          <w:u w:val="single"/>
        </w:rPr>
      </w:pPr>
      <w:r w:rsidRPr="00DA650A">
        <w:rPr>
          <w:rFonts w:ascii="Bookman Old Style" w:eastAsia="Calibri" w:hAnsi="Bookman Old Style" w:cs="Calibri"/>
          <w:b/>
          <w:bCs/>
          <w:noProof/>
          <w:sz w:val="24"/>
          <w:szCs w:val="24"/>
          <w:u w:val="single"/>
        </w:rPr>
        <w:t>Přehled o zaměstnancích:</w:t>
      </w:r>
    </w:p>
    <w:p w14:paraId="7221D802" w14:textId="77777777" w:rsidR="00DA650A" w:rsidRPr="00DA650A" w:rsidRDefault="00DA650A" w:rsidP="00DA650A">
      <w:pPr>
        <w:spacing w:after="0"/>
        <w:jc w:val="both"/>
        <w:rPr>
          <w:rFonts w:ascii="Bookman Old Style" w:eastAsia="Calibri" w:hAnsi="Bookman Old Style" w:cs="Calibri"/>
          <w:noProof/>
          <w:sz w:val="24"/>
          <w:szCs w:val="24"/>
        </w:rPr>
      </w:pPr>
    </w:p>
    <w:p w14:paraId="1768CBC0" w14:textId="77777777" w:rsidR="00DA650A" w:rsidRPr="00DA650A" w:rsidRDefault="00DA650A" w:rsidP="00DA650A">
      <w:pPr>
        <w:spacing w:after="0"/>
        <w:jc w:val="both"/>
        <w:rPr>
          <w:rFonts w:ascii="Bookman Old Style" w:eastAsia="Calibri" w:hAnsi="Bookman Old Style" w:cs="Calibri"/>
          <w:noProof/>
          <w:sz w:val="24"/>
          <w:szCs w:val="24"/>
        </w:rPr>
      </w:pPr>
      <w:r w:rsidRPr="00DA650A">
        <w:rPr>
          <w:rFonts w:ascii="Bookman Old Style" w:eastAsia="Calibri" w:hAnsi="Bookman Old Style" w:cs="Calibri"/>
          <w:noProof/>
          <w:sz w:val="24"/>
          <w:szCs w:val="24"/>
        </w:rPr>
        <w:t>Průměrný přepočtený počet zaměstnanců: …………………12,12</w:t>
      </w:r>
    </w:p>
    <w:p w14:paraId="2A5D4484" w14:textId="77777777" w:rsidR="00DA650A" w:rsidRPr="00DA650A" w:rsidRDefault="00DA650A" w:rsidP="00DA650A">
      <w:pPr>
        <w:spacing w:after="0"/>
        <w:jc w:val="both"/>
        <w:rPr>
          <w:rFonts w:ascii="Bookman Old Style" w:eastAsia="Calibri" w:hAnsi="Bookman Old Style" w:cs="Calibri"/>
          <w:noProof/>
          <w:sz w:val="24"/>
          <w:szCs w:val="24"/>
        </w:rPr>
      </w:pPr>
      <w:r w:rsidRPr="00DA650A">
        <w:rPr>
          <w:rFonts w:ascii="Bookman Old Style" w:eastAsia="Calibri" w:hAnsi="Bookman Old Style" w:cs="Calibri"/>
          <w:noProof/>
          <w:sz w:val="24"/>
          <w:szCs w:val="24"/>
        </w:rPr>
        <w:t>Z toho osoby zdravotně znevýhodněné:       ………………….5,12</w:t>
      </w:r>
    </w:p>
    <w:p w14:paraId="571A4588" w14:textId="77777777" w:rsidR="00DA650A" w:rsidRPr="00DA650A" w:rsidRDefault="00DA650A" w:rsidP="00DA650A">
      <w:pPr>
        <w:spacing w:after="0"/>
        <w:jc w:val="both"/>
        <w:rPr>
          <w:rFonts w:ascii="Bookman Old Style" w:eastAsia="Calibri" w:hAnsi="Bookman Old Style" w:cs="Calibri"/>
          <w:noProof/>
          <w:sz w:val="24"/>
          <w:szCs w:val="24"/>
        </w:rPr>
      </w:pPr>
      <w:r w:rsidRPr="00DA650A">
        <w:rPr>
          <w:rFonts w:ascii="Bookman Old Style" w:eastAsia="Calibri" w:hAnsi="Bookman Old Style" w:cs="Calibri"/>
          <w:noProof/>
          <w:sz w:val="24"/>
          <w:szCs w:val="24"/>
        </w:rPr>
        <w:t>Počet zaměstnanců k poslednímu dni roku 2022 (fyzický stav): ……20</w:t>
      </w:r>
    </w:p>
    <w:p w14:paraId="25EA5A7C" w14:textId="77777777" w:rsidR="00DA650A" w:rsidRPr="00DA650A" w:rsidRDefault="00DA650A" w:rsidP="00DA650A">
      <w:pPr>
        <w:spacing w:after="0"/>
        <w:jc w:val="both"/>
        <w:rPr>
          <w:rFonts w:ascii="Bookman Old Style" w:eastAsia="Calibri" w:hAnsi="Bookman Old Style" w:cs="Calibri"/>
          <w:b/>
          <w:bCs/>
          <w:noProof/>
          <w:sz w:val="24"/>
          <w:szCs w:val="24"/>
          <w:u w:val="single"/>
        </w:rPr>
      </w:pPr>
    </w:p>
    <w:p w14:paraId="2A9E05FD" w14:textId="77777777" w:rsidR="00DA650A" w:rsidRPr="00DA650A" w:rsidRDefault="00DA650A" w:rsidP="00DA650A">
      <w:pPr>
        <w:spacing w:after="0"/>
        <w:jc w:val="both"/>
        <w:rPr>
          <w:rFonts w:ascii="Bookman Old Style" w:eastAsia="Calibri" w:hAnsi="Bookman Old Style" w:cs="Calibri"/>
          <w:b/>
          <w:bCs/>
          <w:noProof/>
          <w:sz w:val="24"/>
          <w:szCs w:val="24"/>
          <w:u w:val="single"/>
        </w:rPr>
      </w:pPr>
    </w:p>
    <w:p w14:paraId="0B588491" w14:textId="77777777" w:rsidR="00DA650A" w:rsidRPr="00DA650A" w:rsidRDefault="00DA650A" w:rsidP="00DA650A">
      <w:pPr>
        <w:spacing w:after="0"/>
        <w:jc w:val="both"/>
        <w:rPr>
          <w:rFonts w:ascii="Bookman Old Style" w:eastAsia="Calibri" w:hAnsi="Bookman Old Style" w:cs="Calibri"/>
          <w:b/>
          <w:bCs/>
          <w:noProof/>
          <w:sz w:val="24"/>
          <w:szCs w:val="24"/>
          <w:u w:val="single"/>
        </w:rPr>
      </w:pPr>
      <w:r w:rsidRPr="00DA650A">
        <w:rPr>
          <w:rFonts w:ascii="Bookman Old Style" w:eastAsia="Calibri" w:hAnsi="Bookman Old Style" w:cs="Calibri"/>
          <w:b/>
          <w:bCs/>
          <w:noProof/>
          <w:sz w:val="24"/>
          <w:szCs w:val="24"/>
          <w:u w:val="single"/>
        </w:rPr>
        <w:t>Přehled o majetku:</w:t>
      </w:r>
    </w:p>
    <w:p w14:paraId="5DE2775B" w14:textId="77777777" w:rsidR="00DA650A" w:rsidRPr="00DA650A" w:rsidRDefault="00DA650A" w:rsidP="00DA650A">
      <w:pPr>
        <w:spacing w:after="0"/>
        <w:jc w:val="both"/>
        <w:rPr>
          <w:rFonts w:ascii="Bookman Old Style" w:eastAsia="Calibri" w:hAnsi="Bookman Old Style" w:cs="Calibri"/>
          <w:b/>
          <w:bCs/>
          <w:noProof/>
          <w:sz w:val="24"/>
          <w:szCs w:val="24"/>
          <w:u w:val="single"/>
        </w:rPr>
      </w:pPr>
    </w:p>
    <w:p w14:paraId="5409BF3D" w14:textId="77777777" w:rsidR="00DA650A" w:rsidRPr="00DA650A" w:rsidRDefault="00DA650A" w:rsidP="00DA650A">
      <w:pPr>
        <w:spacing w:after="0"/>
        <w:jc w:val="both"/>
        <w:rPr>
          <w:rFonts w:ascii="Bookman Old Style" w:eastAsia="Calibri" w:hAnsi="Bookman Old Style" w:cs="Calibri"/>
          <w:noProof/>
          <w:sz w:val="24"/>
          <w:szCs w:val="24"/>
        </w:rPr>
      </w:pPr>
      <w:r w:rsidRPr="00DA650A">
        <w:rPr>
          <w:rFonts w:ascii="Bookman Old Style" w:eastAsia="Calibri" w:hAnsi="Bookman Old Style" w:cs="Calibri"/>
          <w:noProof/>
          <w:sz w:val="24"/>
          <w:szCs w:val="24"/>
        </w:rPr>
        <w:t>Inventura majetku Handicap centra Škola života Frýdek-Místek, o.p.s. byla provedena k datu 31.12.2022.</w:t>
      </w:r>
    </w:p>
    <w:p w14:paraId="14FA778E" w14:textId="77777777" w:rsidR="00DA650A" w:rsidRPr="00DA650A" w:rsidRDefault="00DA650A" w:rsidP="00DA650A">
      <w:pPr>
        <w:spacing w:after="0"/>
        <w:jc w:val="both"/>
        <w:rPr>
          <w:rFonts w:ascii="Bookman Old Style" w:eastAsia="Calibri" w:hAnsi="Bookman Old Style" w:cs="Calibri"/>
          <w:noProof/>
          <w:sz w:val="24"/>
          <w:szCs w:val="24"/>
        </w:rPr>
      </w:pPr>
      <w:r w:rsidRPr="00DA650A">
        <w:rPr>
          <w:rFonts w:ascii="Bookman Old Style" w:eastAsia="Calibri" w:hAnsi="Bookman Old Style" w:cs="Calibri"/>
          <w:noProof/>
          <w:sz w:val="24"/>
          <w:szCs w:val="24"/>
        </w:rPr>
        <w:t>Invetarizační rozdíly nebyly zjištěny.</w:t>
      </w:r>
    </w:p>
    <w:p w14:paraId="67C947BE" w14:textId="77777777" w:rsidR="00DA650A" w:rsidRPr="00DA650A" w:rsidRDefault="00DA650A" w:rsidP="00DA650A">
      <w:pPr>
        <w:spacing w:after="0"/>
        <w:jc w:val="both"/>
        <w:rPr>
          <w:rFonts w:ascii="Bookman Old Style" w:eastAsia="Calibri" w:hAnsi="Bookman Old Style" w:cs="Calibri"/>
          <w:noProof/>
          <w:sz w:val="24"/>
          <w:szCs w:val="24"/>
        </w:rPr>
      </w:pPr>
    </w:p>
    <w:p w14:paraId="2FD236F7" w14:textId="7A7611A9" w:rsidR="00DA650A" w:rsidRDefault="00DA650A" w:rsidP="00351141">
      <w:pPr>
        <w:tabs>
          <w:tab w:val="left" w:pos="8340"/>
        </w:tabs>
        <w:spacing w:after="0"/>
        <w:jc w:val="both"/>
        <w:rPr>
          <w:rFonts w:ascii="Bookman Old Style" w:eastAsia="Calibri" w:hAnsi="Bookman Old Style" w:cs="Calibri"/>
          <w:b/>
          <w:bCs/>
          <w:noProof/>
          <w:sz w:val="24"/>
          <w:szCs w:val="24"/>
        </w:rPr>
      </w:pPr>
      <w:r w:rsidRPr="00DA650A">
        <w:rPr>
          <w:rFonts w:ascii="Bookman Old Style" w:eastAsia="Calibri" w:hAnsi="Bookman Old Style" w:cs="Calibri"/>
          <w:noProof/>
          <w:sz w:val="24"/>
          <w:szCs w:val="24"/>
        </w:rPr>
        <w:t>Celková pořizovací hodnota majetku ke dni 31.12.2022</w:t>
      </w:r>
      <w:r w:rsidRPr="00DA650A">
        <w:rPr>
          <w:rFonts w:ascii="Bookman Old Style" w:eastAsia="Calibri" w:hAnsi="Bookman Old Style" w:cs="Calibri"/>
          <w:b/>
          <w:bCs/>
          <w:noProof/>
          <w:sz w:val="24"/>
          <w:szCs w:val="24"/>
        </w:rPr>
        <w:t>: … 0,-Kč</w:t>
      </w:r>
      <w:r w:rsidR="00351141">
        <w:rPr>
          <w:rFonts w:ascii="Bookman Old Style" w:eastAsia="Calibri" w:hAnsi="Bookman Old Style" w:cs="Calibri"/>
          <w:b/>
          <w:bCs/>
          <w:noProof/>
          <w:sz w:val="24"/>
          <w:szCs w:val="24"/>
        </w:rPr>
        <w:tab/>
      </w:r>
    </w:p>
    <w:p w14:paraId="26A5764C" w14:textId="77777777" w:rsidR="00351141" w:rsidRDefault="00351141" w:rsidP="00351141">
      <w:pPr>
        <w:tabs>
          <w:tab w:val="left" w:pos="8340"/>
        </w:tabs>
        <w:spacing w:after="0"/>
        <w:jc w:val="both"/>
        <w:rPr>
          <w:rFonts w:ascii="Bookman Old Style" w:eastAsia="Calibri" w:hAnsi="Bookman Old Style" w:cs="Calibri"/>
          <w:b/>
          <w:bCs/>
          <w:noProof/>
          <w:sz w:val="24"/>
          <w:szCs w:val="24"/>
        </w:rPr>
      </w:pPr>
    </w:p>
    <w:p w14:paraId="63E8FA9E" w14:textId="77777777" w:rsidR="00351141" w:rsidRDefault="00351141" w:rsidP="00DA650A">
      <w:pPr>
        <w:spacing w:after="0"/>
        <w:jc w:val="both"/>
        <w:rPr>
          <w:rFonts w:ascii="Bookman Old Style" w:eastAsia="Calibri" w:hAnsi="Bookman Old Style" w:cs="Calibri"/>
          <w:b/>
          <w:bCs/>
          <w:noProof/>
          <w:sz w:val="24"/>
          <w:szCs w:val="24"/>
        </w:rPr>
      </w:pPr>
    </w:p>
    <w:p w14:paraId="70C4DFC2" w14:textId="47329474" w:rsidR="00351141" w:rsidRPr="00DA650A" w:rsidRDefault="00351141" w:rsidP="00DA650A">
      <w:pPr>
        <w:spacing w:after="0"/>
        <w:jc w:val="both"/>
        <w:rPr>
          <w:rFonts w:ascii="Bookman Old Style" w:eastAsia="Calibri" w:hAnsi="Bookman Old Style" w:cs="Calibri"/>
          <w:b/>
          <w:bCs/>
          <w:noProof/>
          <w:sz w:val="24"/>
          <w:szCs w:val="24"/>
        </w:rPr>
      </w:pPr>
      <w:r w:rsidRPr="00351141">
        <w:rPr>
          <w:rFonts w:ascii="Bookman Old Style" w:eastAsia="Calibri" w:hAnsi="Bookman Old Style" w:cs="Calibri"/>
          <w:b/>
          <w:bCs/>
          <w:noProof/>
          <w:sz w:val="24"/>
          <w:szCs w:val="24"/>
          <w:u w:val="single"/>
        </w:rPr>
        <w:t>Kontroly v roce 2022</w:t>
      </w:r>
      <w:r>
        <w:rPr>
          <w:rFonts w:ascii="Bookman Old Style" w:eastAsia="Calibri" w:hAnsi="Bookman Old Style" w:cs="Calibri"/>
          <w:b/>
          <w:bCs/>
          <w:noProof/>
          <w:sz w:val="24"/>
          <w:szCs w:val="24"/>
        </w:rPr>
        <w:t>:</w:t>
      </w:r>
    </w:p>
    <w:p w14:paraId="2E936DA2" w14:textId="0DE83E10" w:rsidR="00DA650A" w:rsidRDefault="00351141" w:rsidP="00DA650A">
      <w:pPr>
        <w:spacing w:after="0"/>
        <w:jc w:val="both"/>
        <w:rPr>
          <w:rFonts w:ascii="Bookman Old Style" w:eastAsia="Calibri" w:hAnsi="Bookman Old Style" w:cs="Calibri"/>
          <w:noProof/>
          <w:sz w:val="24"/>
          <w:szCs w:val="24"/>
        </w:rPr>
      </w:pPr>
      <w:r w:rsidRPr="00351141">
        <w:rPr>
          <w:rFonts w:ascii="Bookman Old Style" w:eastAsia="Calibri" w:hAnsi="Bookman Old Style" w:cs="Calibri"/>
          <w:noProof/>
          <w:sz w:val="24"/>
          <w:szCs w:val="24"/>
        </w:rPr>
        <w:t xml:space="preserve">Dne 14.2.2022 byla </w:t>
      </w:r>
      <w:r>
        <w:rPr>
          <w:rFonts w:ascii="Bookman Old Style" w:eastAsia="Calibri" w:hAnsi="Bookman Old Style" w:cs="Calibri"/>
          <w:noProof/>
          <w:sz w:val="24"/>
          <w:szCs w:val="24"/>
        </w:rPr>
        <w:t>provedena kontrola plnění povinností při provádění nemocenského a důchodového pojištění, ohlašovacích povinnstí a plnění úkolů při odvodu pojistného na sociální zabezpečení a příspěvku na státní politiku zaměstnanosti, a to za období od 1.10.2019 do konce zúčtovacího období přede dnem provádění kontroly.</w:t>
      </w:r>
    </w:p>
    <w:p w14:paraId="6EB2F0DB" w14:textId="2F3FBF0E" w:rsidR="0070780B" w:rsidRDefault="0070780B" w:rsidP="00DA650A">
      <w:pPr>
        <w:spacing w:after="0"/>
        <w:jc w:val="both"/>
        <w:rPr>
          <w:rFonts w:ascii="Bookman Old Style" w:eastAsia="Calibri" w:hAnsi="Bookman Old Style" w:cs="Calibri"/>
          <w:noProof/>
          <w:sz w:val="24"/>
          <w:szCs w:val="24"/>
        </w:rPr>
      </w:pPr>
      <w:r>
        <w:rPr>
          <w:rFonts w:ascii="Bookman Old Style" w:eastAsia="Calibri" w:hAnsi="Bookman Old Style" w:cs="Calibri"/>
          <w:noProof/>
          <w:sz w:val="24"/>
          <w:szCs w:val="24"/>
        </w:rPr>
        <w:t>Kontrolou bylo zjištěno, že zaměstnavatel nezahrnul v měsících květnu 2020 až prosince 2021 na Přehledy o výši pojistného zůčtovaný vyměřovací základ člena koleltivního orgánu, který vykonával činnost pro zaměstnavatele na základě Smlouvy o výkonu funkce člena Správní rady.</w:t>
      </w:r>
      <w:r w:rsidR="00ED6610">
        <w:rPr>
          <w:rFonts w:ascii="Bookman Old Style" w:eastAsia="Calibri" w:hAnsi="Bookman Old Style" w:cs="Calibri"/>
          <w:noProof/>
          <w:sz w:val="24"/>
          <w:szCs w:val="24"/>
        </w:rPr>
        <w:t xml:space="preserve"> </w:t>
      </w:r>
    </w:p>
    <w:p w14:paraId="51245C12" w14:textId="75BBB4D4" w:rsidR="00ED6610" w:rsidRDefault="00ED6610" w:rsidP="00DA650A">
      <w:pPr>
        <w:spacing w:after="0"/>
        <w:jc w:val="both"/>
        <w:rPr>
          <w:rFonts w:ascii="Bookman Old Style" w:eastAsia="Calibri" w:hAnsi="Bookman Old Style" w:cs="Calibri"/>
          <w:noProof/>
          <w:sz w:val="24"/>
          <w:szCs w:val="24"/>
        </w:rPr>
      </w:pPr>
      <w:r>
        <w:rPr>
          <w:rFonts w:ascii="Bookman Old Style" w:eastAsia="Calibri" w:hAnsi="Bookman Old Style" w:cs="Calibri"/>
          <w:noProof/>
          <w:sz w:val="24"/>
          <w:szCs w:val="24"/>
        </w:rPr>
        <w:t>Zaměstnavatel nepostupoval v souladu s ustanovením § 5 odst. 1 a ustanovením § 5a zákona č. 589/1992 Sb., o pojistném na sociální zabezpečení a příspěvku na státní politiku zaměstnanosti, ve znění ppozdějších předpisů.</w:t>
      </w:r>
    </w:p>
    <w:p w14:paraId="6FF21A0E" w14:textId="7328F1C5" w:rsidR="00ED6610" w:rsidRPr="00351141" w:rsidRDefault="00ED6610" w:rsidP="00DA650A">
      <w:pPr>
        <w:spacing w:after="0"/>
        <w:jc w:val="both"/>
        <w:rPr>
          <w:rFonts w:ascii="Bookman Old Style" w:eastAsia="Calibri" w:hAnsi="Bookman Old Style" w:cs="Calibri"/>
          <w:noProof/>
          <w:sz w:val="24"/>
          <w:szCs w:val="24"/>
        </w:rPr>
      </w:pPr>
      <w:r>
        <w:rPr>
          <w:rFonts w:ascii="Bookman Old Style" w:eastAsia="Calibri" w:hAnsi="Bookman Old Style" w:cs="Calibri"/>
          <w:noProof/>
          <w:sz w:val="24"/>
          <w:szCs w:val="24"/>
        </w:rPr>
        <w:t>Zaměst</w:t>
      </w:r>
      <w:r w:rsidR="001759FF">
        <w:rPr>
          <w:rFonts w:ascii="Bookman Old Style" w:eastAsia="Calibri" w:hAnsi="Bookman Old Style" w:cs="Calibri"/>
          <w:noProof/>
          <w:sz w:val="24"/>
          <w:szCs w:val="24"/>
        </w:rPr>
        <w:t>n</w:t>
      </w:r>
      <w:r>
        <w:rPr>
          <w:rFonts w:ascii="Bookman Old Style" w:eastAsia="Calibri" w:hAnsi="Bookman Old Style" w:cs="Calibri"/>
          <w:noProof/>
          <w:sz w:val="24"/>
          <w:szCs w:val="24"/>
        </w:rPr>
        <w:t>avat</w:t>
      </w:r>
      <w:r w:rsidR="001759FF">
        <w:rPr>
          <w:rFonts w:ascii="Bookman Old Style" w:eastAsia="Calibri" w:hAnsi="Bookman Old Style" w:cs="Calibri"/>
          <w:noProof/>
          <w:sz w:val="24"/>
          <w:szCs w:val="24"/>
        </w:rPr>
        <w:t>e</w:t>
      </w:r>
      <w:r>
        <w:rPr>
          <w:rFonts w:ascii="Bookman Old Style" w:eastAsia="Calibri" w:hAnsi="Bookman Old Style" w:cs="Calibri"/>
          <w:noProof/>
          <w:sz w:val="24"/>
          <w:szCs w:val="24"/>
        </w:rPr>
        <w:t>li byla k úhradě vypočítána dlužná částka, včetně odpovídající částky penále.</w:t>
      </w:r>
    </w:p>
    <w:p w14:paraId="68E1B9C3" w14:textId="77777777" w:rsidR="00DA650A" w:rsidRPr="00DA650A" w:rsidRDefault="00DA650A" w:rsidP="00DA650A">
      <w:pPr>
        <w:spacing w:after="0"/>
        <w:jc w:val="both"/>
        <w:rPr>
          <w:rFonts w:ascii="Bookman Old Style" w:eastAsia="Calibri" w:hAnsi="Bookman Old Style" w:cs="Calibri"/>
          <w:noProof/>
          <w:sz w:val="24"/>
          <w:szCs w:val="24"/>
        </w:rPr>
      </w:pPr>
    </w:p>
    <w:p w14:paraId="65B1D14E" w14:textId="77777777" w:rsidR="00DF4A27" w:rsidRDefault="00DF4A27" w:rsidP="00DF4A27">
      <w:pPr>
        <w:spacing w:after="0"/>
        <w:jc w:val="both"/>
        <w:rPr>
          <w:rFonts w:ascii="Bookman Old Style" w:hAnsi="Bookman Old Style"/>
          <w:b/>
          <w:bCs/>
          <w:noProof/>
          <w:color w:val="FF0000"/>
          <w:sz w:val="24"/>
          <w:szCs w:val="24"/>
        </w:rPr>
      </w:pPr>
    </w:p>
    <w:p w14:paraId="11C0CFA1" w14:textId="77777777" w:rsidR="00ED6610" w:rsidRDefault="00ED6610" w:rsidP="00DF4A27">
      <w:pPr>
        <w:spacing w:after="0"/>
        <w:jc w:val="both"/>
        <w:rPr>
          <w:rFonts w:ascii="Bookman Old Style" w:hAnsi="Bookman Old Style"/>
          <w:b/>
          <w:bCs/>
          <w:noProof/>
          <w:color w:val="FF0000"/>
          <w:sz w:val="24"/>
          <w:szCs w:val="24"/>
        </w:rPr>
      </w:pPr>
    </w:p>
    <w:p w14:paraId="28ACC852" w14:textId="77777777" w:rsidR="00ED6610" w:rsidRDefault="00ED6610" w:rsidP="00DF4A27">
      <w:pPr>
        <w:spacing w:after="0"/>
        <w:jc w:val="both"/>
        <w:rPr>
          <w:rFonts w:ascii="Bookman Old Style" w:hAnsi="Bookman Old Style"/>
          <w:b/>
          <w:bCs/>
          <w:noProof/>
          <w:color w:val="FF0000"/>
          <w:sz w:val="24"/>
          <w:szCs w:val="24"/>
        </w:rPr>
      </w:pPr>
    </w:p>
    <w:p w14:paraId="60716EB8" w14:textId="77777777" w:rsidR="00ED6610" w:rsidRDefault="00ED6610" w:rsidP="00DF4A27">
      <w:pPr>
        <w:spacing w:after="0"/>
        <w:jc w:val="both"/>
        <w:rPr>
          <w:rFonts w:ascii="Bookman Old Style" w:hAnsi="Bookman Old Style"/>
          <w:b/>
          <w:bCs/>
          <w:noProof/>
          <w:color w:val="FF0000"/>
          <w:sz w:val="24"/>
          <w:szCs w:val="24"/>
        </w:rPr>
      </w:pPr>
    </w:p>
    <w:p w14:paraId="71B7875B" w14:textId="77777777" w:rsidR="00DF4A27" w:rsidRPr="00D40B9E" w:rsidRDefault="00DF4A27" w:rsidP="00DF4A27">
      <w:pPr>
        <w:spacing w:after="0"/>
        <w:jc w:val="both"/>
        <w:rPr>
          <w:rFonts w:ascii="Bookman Old Style" w:hAnsi="Bookman Old Style"/>
          <w:b/>
          <w:bCs/>
          <w:noProof/>
          <w:sz w:val="24"/>
          <w:szCs w:val="24"/>
          <w:u w:val="single"/>
        </w:rPr>
      </w:pPr>
      <w:r w:rsidRPr="00D40B9E">
        <w:rPr>
          <w:rFonts w:ascii="Bookman Old Style" w:hAnsi="Bookman Old Style"/>
          <w:b/>
          <w:bCs/>
          <w:noProof/>
          <w:sz w:val="24"/>
          <w:szCs w:val="24"/>
          <w:u w:val="single"/>
        </w:rPr>
        <w:lastRenderedPageBreak/>
        <w:t>Závěr k provedené revizi hospodaření:</w:t>
      </w:r>
    </w:p>
    <w:p w14:paraId="28D0AF16" w14:textId="77777777" w:rsidR="00DF4A27" w:rsidRPr="00D40B9E" w:rsidRDefault="00DF4A27" w:rsidP="00DF4A27">
      <w:pPr>
        <w:spacing w:after="0"/>
        <w:jc w:val="both"/>
        <w:rPr>
          <w:rFonts w:ascii="Bookman Old Style" w:hAnsi="Bookman Old Style"/>
          <w:b/>
          <w:bCs/>
          <w:noProof/>
          <w:sz w:val="24"/>
          <w:szCs w:val="24"/>
          <w:u w:val="single"/>
        </w:rPr>
      </w:pPr>
    </w:p>
    <w:p w14:paraId="68D9B0BD" w14:textId="77777777" w:rsidR="00DF4A27" w:rsidRPr="00D40B9E" w:rsidRDefault="00DF4A27" w:rsidP="00DF4A27">
      <w:pPr>
        <w:spacing w:after="0"/>
        <w:jc w:val="both"/>
        <w:rPr>
          <w:rFonts w:ascii="Bookman Old Style" w:hAnsi="Bookman Old Style"/>
          <w:noProof/>
          <w:sz w:val="24"/>
          <w:szCs w:val="24"/>
        </w:rPr>
      </w:pPr>
      <w:r w:rsidRPr="00D40B9E">
        <w:rPr>
          <w:rFonts w:ascii="Bookman Old Style" w:hAnsi="Bookman Old Style"/>
          <w:noProof/>
          <w:sz w:val="24"/>
          <w:szCs w:val="24"/>
        </w:rPr>
        <w:t>Účetní evidence je vedena přehledně, veškeré finanční operace je možno okamžitě ověřit řádně zakládanými doklady a popisem předmětu účtování na košilce.</w:t>
      </w:r>
    </w:p>
    <w:p w14:paraId="025E2306" w14:textId="77777777" w:rsidR="00DF4A27" w:rsidRPr="00D40B9E" w:rsidRDefault="00DF4A27" w:rsidP="00DF4A27">
      <w:pPr>
        <w:spacing w:after="0"/>
        <w:jc w:val="both"/>
        <w:rPr>
          <w:rFonts w:ascii="Bookman Old Style" w:hAnsi="Bookman Old Style"/>
          <w:noProof/>
          <w:sz w:val="24"/>
          <w:szCs w:val="24"/>
        </w:rPr>
      </w:pPr>
    </w:p>
    <w:p w14:paraId="707240EB" w14:textId="77777777" w:rsidR="00DF4A27" w:rsidRPr="00D40B9E" w:rsidRDefault="00DF4A27" w:rsidP="00DF4A27">
      <w:pPr>
        <w:spacing w:after="0"/>
        <w:jc w:val="both"/>
        <w:rPr>
          <w:rFonts w:ascii="Bookman Old Style" w:hAnsi="Bookman Old Style"/>
          <w:noProof/>
          <w:sz w:val="24"/>
          <w:szCs w:val="24"/>
        </w:rPr>
      </w:pPr>
      <w:r w:rsidRPr="00D40B9E">
        <w:rPr>
          <w:rFonts w:ascii="Bookman Old Style" w:hAnsi="Bookman Old Style"/>
          <w:noProof/>
          <w:sz w:val="24"/>
          <w:szCs w:val="24"/>
        </w:rPr>
        <w:t>K hospodaření Handicap centra Škola života Frýdek-Místek, o.p.s. nejsou připomínky.</w:t>
      </w:r>
    </w:p>
    <w:p w14:paraId="6A3169DD" w14:textId="77777777" w:rsidR="00DF4A27" w:rsidRPr="00D40B9E" w:rsidRDefault="00DF4A27" w:rsidP="00DF4A27">
      <w:pPr>
        <w:spacing w:after="0"/>
        <w:jc w:val="both"/>
        <w:rPr>
          <w:rFonts w:ascii="Bookman Old Style" w:hAnsi="Bookman Old Style"/>
          <w:noProof/>
          <w:sz w:val="24"/>
          <w:szCs w:val="24"/>
        </w:rPr>
      </w:pPr>
      <w:r w:rsidRPr="00D40B9E">
        <w:rPr>
          <w:rFonts w:ascii="Bookman Old Style" w:hAnsi="Bookman Old Style"/>
          <w:noProof/>
          <w:sz w:val="24"/>
          <w:szCs w:val="24"/>
        </w:rPr>
        <w:t>Veškeré dotace byly řádně a včas vyúčtovány poskytovatelům.</w:t>
      </w:r>
    </w:p>
    <w:p w14:paraId="04B722D3" w14:textId="77777777" w:rsidR="00DF4A27" w:rsidRPr="00D015A1" w:rsidRDefault="00DF4A27" w:rsidP="00DF4A27">
      <w:pPr>
        <w:spacing w:after="0"/>
        <w:jc w:val="both"/>
        <w:rPr>
          <w:rFonts w:ascii="Bookman Old Style" w:hAnsi="Bookman Old Style"/>
          <w:b/>
          <w:bCs/>
          <w:noProof/>
          <w:color w:val="FF0000"/>
          <w:sz w:val="24"/>
          <w:szCs w:val="24"/>
        </w:rPr>
      </w:pPr>
    </w:p>
    <w:p w14:paraId="00BF9C79" w14:textId="77777777" w:rsidR="00DF4A27" w:rsidRPr="00D015A1" w:rsidRDefault="00DF4A27" w:rsidP="00DF4A27">
      <w:pPr>
        <w:spacing w:after="0"/>
        <w:jc w:val="both"/>
        <w:rPr>
          <w:rFonts w:ascii="Bookman Old Style" w:hAnsi="Bookman Old Style"/>
          <w:noProof/>
          <w:color w:val="FF0000"/>
          <w:sz w:val="24"/>
          <w:szCs w:val="24"/>
        </w:rPr>
      </w:pPr>
    </w:p>
    <w:p w14:paraId="51E27AB0" w14:textId="77777777" w:rsidR="00DF4A27" w:rsidRPr="00AD45DC" w:rsidRDefault="00DF4A27" w:rsidP="00DF4A27">
      <w:pPr>
        <w:spacing w:after="0"/>
        <w:jc w:val="both"/>
        <w:rPr>
          <w:rFonts w:ascii="Bookman Old Style" w:hAnsi="Bookman Old Style"/>
          <w:b/>
          <w:bCs/>
          <w:noProof/>
          <w:sz w:val="24"/>
          <w:szCs w:val="24"/>
          <w:u w:val="single"/>
        </w:rPr>
      </w:pPr>
      <w:r w:rsidRPr="00AD45DC">
        <w:rPr>
          <w:rFonts w:ascii="Bookman Old Style" w:hAnsi="Bookman Old Style"/>
          <w:b/>
          <w:bCs/>
          <w:noProof/>
          <w:sz w:val="24"/>
          <w:szCs w:val="24"/>
          <w:u w:val="single"/>
        </w:rPr>
        <w:t>Revizi provedli:</w:t>
      </w:r>
    </w:p>
    <w:p w14:paraId="78899CA2" w14:textId="77777777" w:rsidR="00DF4A27" w:rsidRPr="00AD45DC" w:rsidRDefault="00DF4A27" w:rsidP="00DF4A27">
      <w:pPr>
        <w:spacing w:after="0"/>
        <w:jc w:val="both"/>
        <w:rPr>
          <w:rFonts w:ascii="Bookman Old Style" w:hAnsi="Bookman Old Style"/>
          <w:b/>
          <w:bCs/>
          <w:noProof/>
          <w:sz w:val="24"/>
          <w:szCs w:val="24"/>
          <w:u w:val="single"/>
        </w:rPr>
      </w:pPr>
    </w:p>
    <w:p w14:paraId="524AF154" w14:textId="77777777" w:rsidR="00DF4A27" w:rsidRPr="00AD45DC" w:rsidRDefault="00DF4A27" w:rsidP="00DF4A27">
      <w:pPr>
        <w:spacing w:after="0"/>
        <w:jc w:val="both"/>
        <w:rPr>
          <w:rFonts w:ascii="Bookman Old Style" w:hAnsi="Bookman Old Style"/>
          <w:noProof/>
          <w:sz w:val="24"/>
          <w:szCs w:val="24"/>
        </w:rPr>
      </w:pPr>
      <w:r w:rsidRPr="00AD45DC">
        <w:rPr>
          <w:rFonts w:ascii="Bookman Old Style" w:hAnsi="Bookman Old Style"/>
          <w:noProof/>
          <w:sz w:val="24"/>
          <w:szCs w:val="24"/>
        </w:rPr>
        <w:t>Předeseda:     Mgr. Vlasta Slováčková</w:t>
      </w:r>
    </w:p>
    <w:p w14:paraId="201914BC" w14:textId="1082FDBB" w:rsidR="00DF4A27" w:rsidRPr="00AD45DC" w:rsidRDefault="00DF4A27" w:rsidP="00DF4A27">
      <w:pPr>
        <w:spacing w:after="0"/>
        <w:jc w:val="both"/>
        <w:rPr>
          <w:rFonts w:ascii="Bookman Old Style" w:hAnsi="Bookman Old Style"/>
          <w:noProof/>
          <w:sz w:val="24"/>
          <w:szCs w:val="24"/>
        </w:rPr>
      </w:pPr>
      <w:r w:rsidRPr="00AD45DC">
        <w:rPr>
          <w:rFonts w:ascii="Bookman Old Style" w:hAnsi="Bookman Old Style"/>
          <w:noProof/>
          <w:sz w:val="24"/>
          <w:szCs w:val="24"/>
        </w:rPr>
        <w:t xml:space="preserve">Člen:              </w:t>
      </w:r>
      <w:r w:rsidR="00A12BF4">
        <w:rPr>
          <w:rFonts w:ascii="Bookman Old Style" w:hAnsi="Bookman Old Style"/>
          <w:noProof/>
          <w:sz w:val="24"/>
          <w:szCs w:val="24"/>
        </w:rPr>
        <w:t>Martin Morong</w:t>
      </w:r>
    </w:p>
    <w:p w14:paraId="7D3D3561" w14:textId="378391B5" w:rsidR="00DF4A27" w:rsidRDefault="00DF4A27" w:rsidP="00DF4A27">
      <w:pPr>
        <w:spacing w:after="0"/>
        <w:jc w:val="both"/>
        <w:rPr>
          <w:rFonts w:ascii="Bookman Old Style" w:hAnsi="Bookman Old Style"/>
          <w:noProof/>
          <w:sz w:val="24"/>
          <w:szCs w:val="24"/>
        </w:rPr>
      </w:pPr>
      <w:r w:rsidRPr="00AD45DC">
        <w:rPr>
          <w:rFonts w:ascii="Bookman Old Style" w:hAnsi="Bookman Old Style"/>
          <w:noProof/>
          <w:sz w:val="24"/>
          <w:szCs w:val="24"/>
        </w:rPr>
        <w:t xml:space="preserve">Člen:              </w:t>
      </w:r>
      <w:r w:rsidR="003371EC">
        <w:rPr>
          <w:rFonts w:ascii="Bookman Old Style" w:hAnsi="Bookman Old Style"/>
          <w:noProof/>
          <w:sz w:val="24"/>
          <w:szCs w:val="24"/>
        </w:rPr>
        <w:t>Mgr.Miroslav Maďa</w:t>
      </w:r>
      <w:r w:rsidRPr="00AD45DC">
        <w:rPr>
          <w:rFonts w:ascii="Bookman Old Style" w:hAnsi="Bookman Old Style"/>
          <w:noProof/>
          <w:sz w:val="24"/>
          <w:szCs w:val="24"/>
        </w:rPr>
        <w:t xml:space="preserve"> </w:t>
      </w:r>
    </w:p>
    <w:p w14:paraId="57941DFD" w14:textId="77777777" w:rsidR="00DF4A27" w:rsidRDefault="00DF4A27" w:rsidP="00DF4A27">
      <w:pPr>
        <w:spacing w:after="0"/>
        <w:jc w:val="both"/>
        <w:rPr>
          <w:rFonts w:ascii="Bookman Old Style" w:hAnsi="Bookman Old Style"/>
          <w:noProof/>
          <w:color w:val="FF0000"/>
          <w:sz w:val="24"/>
          <w:szCs w:val="24"/>
        </w:rPr>
      </w:pPr>
    </w:p>
    <w:p w14:paraId="684F4AF3" w14:textId="117ED1DF" w:rsidR="00DF4A27" w:rsidRPr="00B01851" w:rsidRDefault="00DF4A27" w:rsidP="00DF4A27">
      <w:pPr>
        <w:spacing w:after="0"/>
        <w:jc w:val="both"/>
        <w:rPr>
          <w:rFonts w:ascii="Bookman Old Style" w:hAnsi="Bookman Old Style"/>
          <w:b/>
          <w:bCs/>
          <w:noProof/>
          <w:sz w:val="24"/>
          <w:szCs w:val="24"/>
          <w:u w:val="single"/>
        </w:rPr>
      </w:pPr>
    </w:p>
    <w:p w14:paraId="06A9794D" w14:textId="77777777" w:rsidR="00E916E2" w:rsidRDefault="00E916E2" w:rsidP="00DF4A27">
      <w:pPr>
        <w:spacing w:after="0"/>
        <w:jc w:val="both"/>
        <w:rPr>
          <w:rFonts w:ascii="Bookman Old Style" w:hAnsi="Bookman Old Style"/>
          <w:b/>
          <w:bCs/>
          <w:noProof/>
          <w:sz w:val="24"/>
          <w:szCs w:val="24"/>
          <w:u w:val="single"/>
        </w:rPr>
      </w:pPr>
    </w:p>
    <w:p w14:paraId="52F3101D" w14:textId="77777777" w:rsidR="00DF4A27" w:rsidRPr="00D015A1" w:rsidRDefault="00DF4A27" w:rsidP="00D35874">
      <w:pPr>
        <w:spacing w:after="0"/>
        <w:rPr>
          <w:rFonts w:ascii="Bookman Old Style" w:hAnsi="Bookman Old Style"/>
          <w:b/>
          <w:bCs/>
          <w:noProof/>
          <w:color w:val="FF0000"/>
          <w:sz w:val="28"/>
          <w:szCs w:val="28"/>
        </w:rPr>
      </w:pPr>
    </w:p>
    <w:p w14:paraId="51BDFABB" w14:textId="77777777" w:rsidR="00DF4A27" w:rsidRPr="00D015A1" w:rsidRDefault="00DF4A27" w:rsidP="00DF4A27">
      <w:pPr>
        <w:spacing w:after="0"/>
        <w:jc w:val="center"/>
        <w:rPr>
          <w:rFonts w:ascii="Bookman Old Style" w:hAnsi="Bookman Old Style"/>
          <w:b/>
          <w:bCs/>
          <w:noProof/>
          <w:color w:val="FF0000"/>
          <w:sz w:val="28"/>
          <w:szCs w:val="28"/>
        </w:rPr>
      </w:pPr>
    </w:p>
    <w:p w14:paraId="0048BBBE" w14:textId="1F19AD40" w:rsidR="00DF4A27" w:rsidRPr="00BE2EB3" w:rsidRDefault="00DF4A27" w:rsidP="00DF4A27">
      <w:pPr>
        <w:spacing w:after="0"/>
        <w:jc w:val="center"/>
        <w:rPr>
          <w:rFonts w:ascii="Bookman Old Style" w:hAnsi="Bookman Old Style"/>
          <w:b/>
          <w:bCs/>
          <w:noProof/>
          <w:sz w:val="28"/>
          <w:szCs w:val="28"/>
        </w:rPr>
      </w:pPr>
      <w:r w:rsidRPr="00BE2EB3">
        <w:rPr>
          <w:rFonts w:ascii="Bookman Old Style" w:hAnsi="Bookman Old Style"/>
          <w:b/>
          <w:bCs/>
          <w:noProof/>
          <w:sz w:val="28"/>
          <w:szCs w:val="28"/>
        </w:rPr>
        <w:t>8. Finanční rozvaha realizace projektu sociálních služeb v roce 202</w:t>
      </w:r>
      <w:r w:rsidR="00DA650A">
        <w:rPr>
          <w:rFonts w:ascii="Bookman Old Style" w:hAnsi="Bookman Old Style"/>
          <w:b/>
          <w:bCs/>
          <w:noProof/>
          <w:sz w:val="28"/>
          <w:szCs w:val="28"/>
        </w:rPr>
        <w:t>3</w:t>
      </w:r>
    </w:p>
    <w:p w14:paraId="393FB943" w14:textId="77777777" w:rsidR="00DA67CB" w:rsidRDefault="00DF4A27" w:rsidP="00DF4A27">
      <w:pPr>
        <w:spacing w:after="0"/>
        <w:jc w:val="center"/>
        <w:rPr>
          <w:rFonts w:ascii="Bookman Old Style" w:hAnsi="Bookman Old Style"/>
          <w:b/>
          <w:bCs/>
          <w:noProof/>
          <w:sz w:val="28"/>
          <w:szCs w:val="28"/>
        </w:rPr>
      </w:pPr>
      <w:r w:rsidRPr="00BE2EB3">
        <w:rPr>
          <w:rFonts w:ascii="Bookman Old Style" w:hAnsi="Bookman Old Style"/>
          <w:b/>
          <w:bCs/>
          <w:noProof/>
          <w:sz w:val="28"/>
          <w:szCs w:val="28"/>
        </w:rPr>
        <w:t>ROZPOČET NA ROK 202</w:t>
      </w:r>
      <w:r w:rsidR="00DA650A">
        <w:rPr>
          <w:rFonts w:ascii="Bookman Old Style" w:hAnsi="Bookman Old Style"/>
          <w:b/>
          <w:bCs/>
          <w:noProof/>
          <w:sz w:val="28"/>
          <w:szCs w:val="28"/>
        </w:rPr>
        <w:t>3</w:t>
      </w:r>
    </w:p>
    <w:p w14:paraId="6E0E0318" w14:textId="77777777" w:rsidR="00DA67CB" w:rsidRDefault="00DA67CB" w:rsidP="00DF4A27">
      <w:pPr>
        <w:spacing w:after="0"/>
        <w:jc w:val="center"/>
        <w:rPr>
          <w:rFonts w:ascii="Bookman Old Style" w:hAnsi="Bookman Old Style"/>
          <w:b/>
          <w:bCs/>
          <w:noProof/>
          <w:sz w:val="28"/>
          <w:szCs w:val="28"/>
        </w:rPr>
      </w:pPr>
    </w:p>
    <w:tbl>
      <w:tblPr>
        <w:tblW w:w="8861" w:type="dxa"/>
        <w:tblCellMar>
          <w:left w:w="70" w:type="dxa"/>
          <w:right w:w="70" w:type="dxa"/>
        </w:tblCellMar>
        <w:tblLook w:val="04A0" w:firstRow="1" w:lastRow="0" w:firstColumn="1" w:lastColumn="0" w:noHBand="0" w:noVBand="1"/>
      </w:tblPr>
      <w:tblGrid>
        <w:gridCol w:w="2592"/>
        <w:gridCol w:w="4169"/>
        <w:gridCol w:w="2100"/>
      </w:tblGrid>
      <w:tr w:rsidR="00DA67CB" w:rsidRPr="00DA67CB" w14:paraId="36F37B3C" w14:textId="77777777" w:rsidTr="00870B33">
        <w:trPr>
          <w:trHeight w:val="348"/>
        </w:trPr>
        <w:tc>
          <w:tcPr>
            <w:tcW w:w="6761" w:type="dxa"/>
            <w:gridSpan w:val="2"/>
            <w:tcBorders>
              <w:top w:val="single" w:sz="8" w:space="0" w:color="auto"/>
              <w:left w:val="single" w:sz="8" w:space="0" w:color="auto"/>
              <w:bottom w:val="nil"/>
              <w:right w:val="nil"/>
            </w:tcBorders>
            <w:shd w:val="clear" w:color="auto" w:fill="auto"/>
            <w:noWrap/>
            <w:vAlign w:val="bottom"/>
            <w:hideMark/>
          </w:tcPr>
          <w:p w14:paraId="5CB30BFD" w14:textId="77777777" w:rsidR="00DA67CB" w:rsidRPr="00DA67CB" w:rsidRDefault="00DA67CB" w:rsidP="00DA67CB">
            <w:pPr>
              <w:spacing w:after="0" w:line="240" w:lineRule="auto"/>
              <w:rPr>
                <w:rFonts w:ascii="Calibri" w:eastAsia="Times New Roman" w:hAnsi="Calibri" w:cs="Calibri"/>
                <w:b/>
                <w:bCs/>
                <w:color w:val="000000"/>
                <w:sz w:val="26"/>
                <w:szCs w:val="26"/>
                <w:lang w:eastAsia="cs-CZ"/>
              </w:rPr>
            </w:pPr>
            <w:r w:rsidRPr="00DA67CB">
              <w:rPr>
                <w:rFonts w:ascii="Calibri" w:eastAsia="Times New Roman" w:hAnsi="Calibri" w:cs="Calibri"/>
                <w:b/>
                <w:bCs/>
                <w:color w:val="000000"/>
                <w:sz w:val="26"/>
                <w:szCs w:val="26"/>
                <w:lang w:eastAsia="cs-CZ"/>
              </w:rPr>
              <w:t>1. Provozní náklady celkem</w:t>
            </w:r>
          </w:p>
        </w:tc>
        <w:tc>
          <w:tcPr>
            <w:tcW w:w="2100" w:type="dxa"/>
            <w:tcBorders>
              <w:top w:val="single" w:sz="8" w:space="0" w:color="auto"/>
              <w:left w:val="nil"/>
              <w:bottom w:val="nil"/>
              <w:right w:val="single" w:sz="8" w:space="0" w:color="auto"/>
            </w:tcBorders>
            <w:shd w:val="clear" w:color="auto" w:fill="auto"/>
            <w:noWrap/>
            <w:vAlign w:val="bottom"/>
            <w:hideMark/>
          </w:tcPr>
          <w:p w14:paraId="5BDFE225" w14:textId="77777777" w:rsidR="00DA67CB" w:rsidRPr="00DA67CB" w:rsidRDefault="00DA67CB" w:rsidP="00DA67CB">
            <w:pPr>
              <w:spacing w:after="0" w:line="240" w:lineRule="auto"/>
              <w:jc w:val="right"/>
              <w:rPr>
                <w:rFonts w:ascii="Calibri" w:eastAsia="Times New Roman" w:hAnsi="Calibri" w:cs="Calibri"/>
                <w:b/>
                <w:bCs/>
                <w:color w:val="000000"/>
                <w:sz w:val="26"/>
                <w:szCs w:val="26"/>
                <w:lang w:eastAsia="cs-CZ"/>
              </w:rPr>
            </w:pPr>
            <w:r w:rsidRPr="00DA67CB">
              <w:rPr>
                <w:rFonts w:ascii="Calibri" w:eastAsia="Times New Roman" w:hAnsi="Calibri" w:cs="Calibri"/>
                <w:b/>
                <w:bCs/>
                <w:color w:val="000000"/>
                <w:sz w:val="26"/>
                <w:szCs w:val="26"/>
                <w:lang w:eastAsia="cs-CZ"/>
              </w:rPr>
              <w:t>630 000</w:t>
            </w:r>
          </w:p>
        </w:tc>
      </w:tr>
      <w:tr w:rsidR="00DA67CB" w:rsidRPr="00DA67CB" w14:paraId="3A9E0D0F" w14:textId="77777777" w:rsidTr="00870B33">
        <w:trPr>
          <w:trHeight w:val="312"/>
        </w:trPr>
        <w:tc>
          <w:tcPr>
            <w:tcW w:w="6761" w:type="dxa"/>
            <w:gridSpan w:val="2"/>
            <w:tcBorders>
              <w:top w:val="single" w:sz="4" w:space="0" w:color="auto"/>
              <w:left w:val="single" w:sz="8" w:space="0" w:color="auto"/>
              <w:bottom w:val="single" w:sz="4" w:space="0" w:color="auto"/>
              <w:right w:val="nil"/>
            </w:tcBorders>
            <w:shd w:val="clear" w:color="auto" w:fill="auto"/>
            <w:noWrap/>
            <w:vAlign w:val="bottom"/>
            <w:hideMark/>
          </w:tcPr>
          <w:p w14:paraId="35CB85D0" w14:textId="77777777" w:rsidR="00DA67CB" w:rsidRPr="00DA67CB" w:rsidRDefault="00DA67CB" w:rsidP="00DA67CB">
            <w:pPr>
              <w:spacing w:after="0" w:line="240" w:lineRule="auto"/>
              <w:rPr>
                <w:rFonts w:ascii="Calibri" w:eastAsia="Times New Roman" w:hAnsi="Calibri" w:cs="Calibri"/>
                <w:b/>
                <w:bCs/>
                <w:color w:val="000000"/>
                <w:sz w:val="24"/>
                <w:szCs w:val="24"/>
                <w:lang w:eastAsia="cs-CZ"/>
              </w:rPr>
            </w:pPr>
            <w:r w:rsidRPr="00DA67CB">
              <w:rPr>
                <w:rFonts w:ascii="Calibri" w:eastAsia="Times New Roman" w:hAnsi="Calibri" w:cs="Calibri"/>
                <w:b/>
                <w:bCs/>
                <w:color w:val="000000"/>
                <w:sz w:val="24"/>
                <w:szCs w:val="24"/>
                <w:lang w:eastAsia="cs-CZ"/>
              </w:rPr>
              <w:t>1.1 Materiálové náklady</w:t>
            </w:r>
          </w:p>
        </w:tc>
        <w:tc>
          <w:tcPr>
            <w:tcW w:w="2100" w:type="dxa"/>
            <w:tcBorders>
              <w:top w:val="single" w:sz="4" w:space="0" w:color="auto"/>
              <w:left w:val="nil"/>
              <w:bottom w:val="single" w:sz="4" w:space="0" w:color="auto"/>
              <w:right w:val="single" w:sz="8" w:space="0" w:color="auto"/>
            </w:tcBorders>
            <w:shd w:val="clear" w:color="auto" w:fill="auto"/>
            <w:noWrap/>
            <w:vAlign w:val="bottom"/>
            <w:hideMark/>
          </w:tcPr>
          <w:p w14:paraId="5BD94E4F" w14:textId="77777777" w:rsidR="00DA67CB" w:rsidRPr="00DA67CB" w:rsidRDefault="00DA67CB" w:rsidP="00DA67CB">
            <w:pPr>
              <w:spacing w:after="0" w:line="240" w:lineRule="auto"/>
              <w:jc w:val="right"/>
              <w:rPr>
                <w:rFonts w:ascii="Calibri" w:eastAsia="Times New Roman" w:hAnsi="Calibri" w:cs="Calibri"/>
                <w:b/>
                <w:bCs/>
                <w:color w:val="000000"/>
                <w:sz w:val="24"/>
                <w:szCs w:val="24"/>
                <w:lang w:eastAsia="cs-CZ"/>
              </w:rPr>
            </w:pPr>
            <w:r w:rsidRPr="00DA67CB">
              <w:rPr>
                <w:rFonts w:ascii="Calibri" w:eastAsia="Times New Roman" w:hAnsi="Calibri" w:cs="Calibri"/>
                <w:b/>
                <w:bCs/>
                <w:color w:val="000000"/>
                <w:sz w:val="24"/>
                <w:szCs w:val="24"/>
                <w:lang w:eastAsia="cs-CZ"/>
              </w:rPr>
              <w:t>115 000</w:t>
            </w:r>
          </w:p>
        </w:tc>
      </w:tr>
      <w:tr w:rsidR="00DA67CB" w:rsidRPr="00DA67CB" w14:paraId="56E25C77" w14:textId="77777777" w:rsidTr="00870B33">
        <w:trPr>
          <w:trHeight w:val="288"/>
        </w:trPr>
        <w:tc>
          <w:tcPr>
            <w:tcW w:w="2592" w:type="dxa"/>
            <w:tcBorders>
              <w:top w:val="nil"/>
              <w:left w:val="single" w:sz="8" w:space="0" w:color="auto"/>
              <w:bottom w:val="nil"/>
              <w:right w:val="nil"/>
            </w:tcBorders>
            <w:shd w:val="clear" w:color="auto" w:fill="auto"/>
            <w:noWrap/>
            <w:vAlign w:val="bottom"/>
            <w:hideMark/>
          </w:tcPr>
          <w:p w14:paraId="5C67C28D"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single" w:sz="4" w:space="0" w:color="auto"/>
              <w:bottom w:val="single" w:sz="4" w:space="0" w:color="auto"/>
              <w:right w:val="single" w:sz="4" w:space="0" w:color="auto"/>
            </w:tcBorders>
            <w:shd w:val="clear" w:color="auto" w:fill="auto"/>
            <w:noWrap/>
            <w:vAlign w:val="bottom"/>
            <w:hideMark/>
          </w:tcPr>
          <w:p w14:paraId="139F8DB7" w14:textId="77777777" w:rsidR="00DA67CB" w:rsidRPr="00DA67CB" w:rsidRDefault="00DA67CB" w:rsidP="00DA67CB">
            <w:pPr>
              <w:spacing w:after="0" w:line="240" w:lineRule="auto"/>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kancelářské potřeby</w:t>
            </w:r>
          </w:p>
        </w:tc>
        <w:tc>
          <w:tcPr>
            <w:tcW w:w="2100" w:type="dxa"/>
            <w:tcBorders>
              <w:top w:val="nil"/>
              <w:left w:val="nil"/>
              <w:bottom w:val="single" w:sz="4" w:space="0" w:color="auto"/>
              <w:right w:val="single" w:sz="8" w:space="0" w:color="auto"/>
            </w:tcBorders>
            <w:shd w:val="clear" w:color="auto" w:fill="auto"/>
            <w:noWrap/>
            <w:vAlign w:val="bottom"/>
            <w:hideMark/>
          </w:tcPr>
          <w:p w14:paraId="6B0C6DEF" w14:textId="77777777" w:rsidR="00DA67CB" w:rsidRPr="00DA67CB" w:rsidRDefault="00DA67CB" w:rsidP="00DA67CB">
            <w:pPr>
              <w:spacing w:after="0" w:line="240" w:lineRule="auto"/>
              <w:jc w:val="right"/>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25 000</w:t>
            </w:r>
          </w:p>
        </w:tc>
      </w:tr>
      <w:tr w:rsidR="00DA67CB" w:rsidRPr="00DA67CB" w14:paraId="6B160A1A" w14:textId="77777777" w:rsidTr="00870B33">
        <w:trPr>
          <w:trHeight w:val="288"/>
        </w:trPr>
        <w:tc>
          <w:tcPr>
            <w:tcW w:w="2592" w:type="dxa"/>
            <w:tcBorders>
              <w:top w:val="nil"/>
              <w:left w:val="single" w:sz="8" w:space="0" w:color="auto"/>
              <w:bottom w:val="nil"/>
              <w:right w:val="nil"/>
            </w:tcBorders>
            <w:shd w:val="clear" w:color="auto" w:fill="auto"/>
            <w:noWrap/>
            <w:vAlign w:val="bottom"/>
            <w:hideMark/>
          </w:tcPr>
          <w:p w14:paraId="450217C6"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single" w:sz="4" w:space="0" w:color="auto"/>
              <w:bottom w:val="single" w:sz="4" w:space="0" w:color="auto"/>
              <w:right w:val="single" w:sz="4" w:space="0" w:color="auto"/>
            </w:tcBorders>
            <w:shd w:val="clear" w:color="auto" w:fill="auto"/>
            <w:noWrap/>
            <w:vAlign w:val="bottom"/>
            <w:hideMark/>
          </w:tcPr>
          <w:p w14:paraId="7C56D8E6" w14:textId="77777777" w:rsidR="00DA67CB" w:rsidRPr="00DA67CB" w:rsidRDefault="00DA67CB" w:rsidP="00DA67CB">
            <w:pPr>
              <w:spacing w:after="0" w:line="240" w:lineRule="auto"/>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vybavení DDHM do 40 tis.</w:t>
            </w:r>
          </w:p>
        </w:tc>
        <w:tc>
          <w:tcPr>
            <w:tcW w:w="2100" w:type="dxa"/>
            <w:tcBorders>
              <w:top w:val="nil"/>
              <w:left w:val="nil"/>
              <w:bottom w:val="single" w:sz="4" w:space="0" w:color="auto"/>
              <w:right w:val="single" w:sz="8" w:space="0" w:color="auto"/>
            </w:tcBorders>
            <w:shd w:val="clear" w:color="auto" w:fill="auto"/>
            <w:noWrap/>
            <w:vAlign w:val="bottom"/>
            <w:hideMark/>
          </w:tcPr>
          <w:p w14:paraId="2ACBE4D2" w14:textId="77777777" w:rsidR="00DA67CB" w:rsidRPr="00DA67CB" w:rsidRDefault="00DA67CB" w:rsidP="00DA67CB">
            <w:pPr>
              <w:spacing w:after="0" w:line="240" w:lineRule="auto"/>
              <w:jc w:val="right"/>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25 000</w:t>
            </w:r>
          </w:p>
        </w:tc>
      </w:tr>
      <w:tr w:rsidR="00DA67CB" w:rsidRPr="00DA67CB" w14:paraId="346612A3" w14:textId="77777777" w:rsidTr="00870B33">
        <w:trPr>
          <w:trHeight w:val="288"/>
        </w:trPr>
        <w:tc>
          <w:tcPr>
            <w:tcW w:w="2592" w:type="dxa"/>
            <w:tcBorders>
              <w:top w:val="nil"/>
              <w:left w:val="single" w:sz="8" w:space="0" w:color="auto"/>
              <w:bottom w:val="nil"/>
              <w:right w:val="nil"/>
            </w:tcBorders>
            <w:shd w:val="clear" w:color="auto" w:fill="auto"/>
            <w:noWrap/>
            <w:vAlign w:val="bottom"/>
            <w:hideMark/>
          </w:tcPr>
          <w:p w14:paraId="478E8207"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single" w:sz="4" w:space="0" w:color="auto"/>
              <w:bottom w:val="single" w:sz="4" w:space="0" w:color="auto"/>
              <w:right w:val="single" w:sz="4" w:space="0" w:color="auto"/>
            </w:tcBorders>
            <w:shd w:val="clear" w:color="auto" w:fill="auto"/>
            <w:noWrap/>
            <w:vAlign w:val="bottom"/>
            <w:hideMark/>
          </w:tcPr>
          <w:p w14:paraId="411F26AD" w14:textId="77777777" w:rsidR="00DA67CB" w:rsidRPr="00DA67CB" w:rsidRDefault="00DA67CB" w:rsidP="00DA67CB">
            <w:pPr>
              <w:spacing w:after="0" w:line="240" w:lineRule="auto"/>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pohonné hmoty</w:t>
            </w:r>
          </w:p>
        </w:tc>
        <w:tc>
          <w:tcPr>
            <w:tcW w:w="2100" w:type="dxa"/>
            <w:tcBorders>
              <w:top w:val="nil"/>
              <w:left w:val="nil"/>
              <w:bottom w:val="single" w:sz="4" w:space="0" w:color="auto"/>
              <w:right w:val="single" w:sz="8" w:space="0" w:color="auto"/>
            </w:tcBorders>
            <w:shd w:val="clear" w:color="auto" w:fill="auto"/>
            <w:noWrap/>
            <w:vAlign w:val="bottom"/>
            <w:hideMark/>
          </w:tcPr>
          <w:p w14:paraId="631B9669" w14:textId="77777777" w:rsidR="00DA67CB" w:rsidRPr="00DA67CB" w:rsidRDefault="00DA67CB" w:rsidP="00DA67CB">
            <w:pPr>
              <w:spacing w:after="0" w:line="240" w:lineRule="auto"/>
              <w:jc w:val="right"/>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35 000</w:t>
            </w:r>
          </w:p>
        </w:tc>
      </w:tr>
      <w:tr w:rsidR="00DA67CB" w:rsidRPr="00DA67CB" w14:paraId="1FE5DEF1" w14:textId="77777777" w:rsidTr="00870B33">
        <w:trPr>
          <w:trHeight w:val="288"/>
        </w:trPr>
        <w:tc>
          <w:tcPr>
            <w:tcW w:w="2592" w:type="dxa"/>
            <w:tcBorders>
              <w:top w:val="nil"/>
              <w:left w:val="single" w:sz="8" w:space="0" w:color="auto"/>
              <w:bottom w:val="nil"/>
              <w:right w:val="nil"/>
            </w:tcBorders>
            <w:shd w:val="clear" w:color="auto" w:fill="auto"/>
            <w:noWrap/>
            <w:vAlign w:val="bottom"/>
            <w:hideMark/>
          </w:tcPr>
          <w:p w14:paraId="4AE5BE8C"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single" w:sz="4" w:space="0" w:color="auto"/>
              <w:bottom w:val="single" w:sz="4" w:space="0" w:color="auto"/>
              <w:right w:val="single" w:sz="4" w:space="0" w:color="auto"/>
            </w:tcBorders>
            <w:shd w:val="clear" w:color="auto" w:fill="auto"/>
            <w:noWrap/>
            <w:vAlign w:val="bottom"/>
            <w:hideMark/>
          </w:tcPr>
          <w:p w14:paraId="6ACBD7B3" w14:textId="77777777" w:rsidR="00DA67CB" w:rsidRPr="00DA67CB" w:rsidRDefault="00DA67CB" w:rsidP="00DA67CB">
            <w:pPr>
              <w:spacing w:after="0" w:line="240" w:lineRule="auto"/>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hygienické a čistící prostředky</w:t>
            </w:r>
          </w:p>
        </w:tc>
        <w:tc>
          <w:tcPr>
            <w:tcW w:w="2100" w:type="dxa"/>
            <w:tcBorders>
              <w:top w:val="nil"/>
              <w:left w:val="nil"/>
              <w:bottom w:val="single" w:sz="4" w:space="0" w:color="auto"/>
              <w:right w:val="single" w:sz="8" w:space="0" w:color="auto"/>
            </w:tcBorders>
            <w:shd w:val="clear" w:color="auto" w:fill="auto"/>
            <w:noWrap/>
            <w:vAlign w:val="bottom"/>
            <w:hideMark/>
          </w:tcPr>
          <w:p w14:paraId="291EDBE0" w14:textId="77777777" w:rsidR="00DA67CB" w:rsidRPr="00DA67CB" w:rsidRDefault="00DA67CB" w:rsidP="00DA67CB">
            <w:pPr>
              <w:spacing w:after="0" w:line="240" w:lineRule="auto"/>
              <w:jc w:val="right"/>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20 000</w:t>
            </w:r>
          </w:p>
        </w:tc>
      </w:tr>
      <w:tr w:rsidR="00DA67CB" w:rsidRPr="00DA67CB" w14:paraId="506F7C49" w14:textId="77777777" w:rsidTr="00870B33">
        <w:trPr>
          <w:trHeight w:val="288"/>
        </w:trPr>
        <w:tc>
          <w:tcPr>
            <w:tcW w:w="2592" w:type="dxa"/>
            <w:tcBorders>
              <w:top w:val="nil"/>
              <w:left w:val="single" w:sz="8" w:space="0" w:color="auto"/>
              <w:bottom w:val="nil"/>
              <w:right w:val="nil"/>
            </w:tcBorders>
            <w:shd w:val="clear" w:color="auto" w:fill="auto"/>
            <w:noWrap/>
            <w:vAlign w:val="bottom"/>
            <w:hideMark/>
          </w:tcPr>
          <w:p w14:paraId="50A690BA"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single" w:sz="4" w:space="0" w:color="auto"/>
              <w:bottom w:val="nil"/>
              <w:right w:val="single" w:sz="4" w:space="0" w:color="auto"/>
            </w:tcBorders>
            <w:shd w:val="clear" w:color="auto" w:fill="auto"/>
            <w:noWrap/>
            <w:vAlign w:val="bottom"/>
            <w:hideMark/>
          </w:tcPr>
          <w:p w14:paraId="210B0CDC" w14:textId="77777777" w:rsidR="00DA67CB" w:rsidRPr="00DA67CB" w:rsidRDefault="00DA67CB" w:rsidP="00DA67CB">
            <w:pPr>
              <w:spacing w:after="0" w:line="240" w:lineRule="auto"/>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pracovní a studijní materiál</w:t>
            </w:r>
          </w:p>
        </w:tc>
        <w:tc>
          <w:tcPr>
            <w:tcW w:w="2100" w:type="dxa"/>
            <w:tcBorders>
              <w:top w:val="nil"/>
              <w:left w:val="nil"/>
              <w:bottom w:val="nil"/>
              <w:right w:val="single" w:sz="8" w:space="0" w:color="auto"/>
            </w:tcBorders>
            <w:shd w:val="clear" w:color="auto" w:fill="auto"/>
            <w:noWrap/>
            <w:vAlign w:val="bottom"/>
            <w:hideMark/>
          </w:tcPr>
          <w:p w14:paraId="3FF90CDE" w14:textId="77777777" w:rsidR="00DA67CB" w:rsidRPr="00DA67CB" w:rsidRDefault="00DA67CB" w:rsidP="00DA67CB">
            <w:pPr>
              <w:spacing w:after="0" w:line="240" w:lineRule="auto"/>
              <w:jc w:val="right"/>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10 000</w:t>
            </w:r>
          </w:p>
        </w:tc>
      </w:tr>
      <w:tr w:rsidR="00DA67CB" w:rsidRPr="00DA67CB" w14:paraId="203ACCE9" w14:textId="77777777" w:rsidTr="00870B33">
        <w:trPr>
          <w:trHeight w:val="312"/>
        </w:trPr>
        <w:tc>
          <w:tcPr>
            <w:tcW w:w="6761" w:type="dxa"/>
            <w:gridSpan w:val="2"/>
            <w:tcBorders>
              <w:top w:val="single" w:sz="4" w:space="0" w:color="auto"/>
              <w:left w:val="single" w:sz="8" w:space="0" w:color="auto"/>
              <w:bottom w:val="nil"/>
              <w:right w:val="nil"/>
            </w:tcBorders>
            <w:shd w:val="clear" w:color="auto" w:fill="auto"/>
            <w:noWrap/>
            <w:vAlign w:val="bottom"/>
            <w:hideMark/>
          </w:tcPr>
          <w:p w14:paraId="5FFFDBFA" w14:textId="77777777" w:rsidR="00DA67CB" w:rsidRPr="00DA67CB" w:rsidRDefault="00DA67CB" w:rsidP="00DA67CB">
            <w:pPr>
              <w:spacing w:after="0" w:line="240" w:lineRule="auto"/>
              <w:rPr>
                <w:rFonts w:ascii="Calibri" w:eastAsia="Times New Roman" w:hAnsi="Calibri" w:cs="Calibri"/>
                <w:b/>
                <w:bCs/>
                <w:color w:val="000000"/>
                <w:sz w:val="24"/>
                <w:szCs w:val="24"/>
                <w:lang w:eastAsia="cs-CZ"/>
              </w:rPr>
            </w:pPr>
            <w:r w:rsidRPr="00DA67CB">
              <w:rPr>
                <w:rFonts w:ascii="Calibri" w:eastAsia="Times New Roman" w:hAnsi="Calibri" w:cs="Calibri"/>
                <w:b/>
                <w:bCs/>
                <w:color w:val="000000"/>
                <w:sz w:val="24"/>
                <w:szCs w:val="24"/>
                <w:lang w:eastAsia="cs-CZ"/>
              </w:rPr>
              <w:t>1.2 Nemateriálové náklady</w:t>
            </w:r>
          </w:p>
        </w:tc>
        <w:tc>
          <w:tcPr>
            <w:tcW w:w="2100" w:type="dxa"/>
            <w:tcBorders>
              <w:top w:val="single" w:sz="4" w:space="0" w:color="auto"/>
              <w:left w:val="nil"/>
              <w:bottom w:val="nil"/>
              <w:right w:val="single" w:sz="8" w:space="0" w:color="auto"/>
            </w:tcBorders>
            <w:shd w:val="clear" w:color="auto" w:fill="auto"/>
            <w:noWrap/>
            <w:vAlign w:val="bottom"/>
            <w:hideMark/>
          </w:tcPr>
          <w:p w14:paraId="75A6EF64" w14:textId="77777777" w:rsidR="00DA67CB" w:rsidRPr="00DA67CB" w:rsidRDefault="00DA67CB" w:rsidP="00DA67CB">
            <w:pPr>
              <w:spacing w:after="0" w:line="240" w:lineRule="auto"/>
              <w:jc w:val="right"/>
              <w:rPr>
                <w:rFonts w:ascii="Calibri" w:eastAsia="Times New Roman" w:hAnsi="Calibri" w:cs="Calibri"/>
                <w:b/>
                <w:bCs/>
                <w:color w:val="000000"/>
                <w:sz w:val="24"/>
                <w:szCs w:val="24"/>
                <w:lang w:eastAsia="cs-CZ"/>
              </w:rPr>
            </w:pPr>
            <w:r w:rsidRPr="00DA67CB">
              <w:rPr>
                <w:rFonts w:ascii="Calibri" w:eastAsia="Times New Roman" w:hAnsi="Calibri" w:cs="Calibri"/>
                <w:b/>
                <w:bCs/>
                <w:color w:val="000000"/>
                <w:sz w:val="24"/>
                <w:szCs w:val="24"/>
                <w:lang w:eastAsia="cs-CZ"/>
              </w:rPr>
              <w:t>515 000</w:t>
            </w:r>
          </w:p>
        </w:tc>
      </w:tr>
      <w:tr w:rsidR="00DA67CB" w:rsidRPr="00DA67CB" w14:paraId="631E9228" w14:textId="77777777" w:rsidTr="00870B33">
        <w:trPr>
          <w:trHeight w:val="288"/>
        </w:trPr>
        <w:tc>
          <w:tcPr>
            <w:tcW w:w="6761" w:type="dxa"/>
            <w:gridSpan w:val="2"/>
            <w:tcBorders>
              <w:top w:val="single" w:sz="4" w:space="0" w:color="auto"/>
              <w:left w:val="single" w:sz="8" w:space="0" w:color="auto"/>
              <w:bottom w:val="single" w:sz="4" w:space="0" w:color="auto"/>
              <w:right w:val="nil"/>
            </w:tcBorders>
            <w:shd w:val="clear" w:color="auto" w:fill="auto"/>
            <w:noWrap/>
            <w:vAlign w:val="bottom"/>
            <w:hideMark/>
          </w:tcPr>
          <w:p w14:paraId="0AD3CA9C" w14:textId="77777777" w:rsidR="00DA67CB" w:rsidRPr="00DA67CB" w:rsidRDefault="00DA67CB" w:rsidP="00DA67CB">
            <w:pPr>
              <w:spacing w:after="0" w:line="240" w:lineRule="auto"/>
              <w:rPr>
                <w:rFonts w:ascii="Calibri" w:eastAsia="Times New Roman" w:hAnsi="Calibri" w:cs="Calibri"/>
                <w:b/>
                <w:bCs/>
                <w:color w:val="000000"/>
                <w:lang w:eastAsia="cs-CZ"/>
              </w:rPr>
            </w:pPr>
            <w:r w:rsidRPr="00DA67CB">
              <w:rPr>
                <w:rFonts w:ascii="Calibri" w:eastAsia="Times New Roman" w:hAnsi="Calibri" w:cs="Calibri"/>
                <w:b/>
                <w:bCs/>
                <w:color w:val="000000"/>
                <w:lang w:eastAsia="cs-CZ"/>
              </w:rPr>
              <w:t>1.2.1 Energie</w:t>
            </w:r>
          </w:p>
        </w:tc>
        <w:tc>
          <w:tcPr>
            <w:tcW w:w="21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7A106C7B" w14:textId="77777777" w:rsidR="00DA67CB" w:rsidRPr="00DA67CB" w:rsidRDefault="00DA67CB" w:rsidP="00DA67CB">
            <w:pPr>
              <w:spacing w:after="0" w:line="240" w:lineRule="auto"/>
              <w:jc w:val="right"/>
              <w:rPr>
                <w:rFonts w:ascii="Calibri" w:eastAsia="Times New Roman" w:hAnsi="Calibri" w:cs="Calibri"/>
                <w:b/>
                <w:bCs/>
                <w:color w:val="000000"/>
                <w:lang w:eastAsia="cs-CZ"/>
              </w:rPr>
            </w:pPr>
            <w:r w:rsidRPr="00DA67CB">
              <w:rPr>
                <w:rFonts w:ascii="Calibri" w:eastAsia="Times New Roman" w:hAnsi="Calibri" w:cs="Calibri"/>
                <w:b/>
                <w:bCs/>
                <w:color w:val="000000"/>
                <w:lang w:eastAsia="cs-CZ"/>
              </w:rPr>
              <w:t>340 000</w:t>
            </w:r>
          </w:p>
        </w:tc>
      </w:tr>
      <w:tr w:rsidR="00DA67CB" w:rsidRPr="00DA67CB" w14:paraId="70F5D774" w14:textId="77777777" w:rsidTr="00870B33">
        <w:trPr>
          <w:trHeight w:val="288"/>
        </w:trPr>
        <w:tc>
          <w:tcPr>
            <w:tcW w:w="2592" w:type="dxa"/>
            <w:tcBorders>
              <w:top w:val="nil"/>
              <w:left w:val="single" w:sz="8" w:space="0" w:color="auto"/>
              <w:bottom w:val="nil"/>
              <w:right w:val="nil"/>
            </w:tcBorders>
            <w:shd w:val="clear" w:color="auto" w:fill="auto"/>
            <w:noWrap/>
            <w:vAlign w:val="bottom"/>
            <w:hideMark/>
          </w:tcPr>
          <w:p w14:paraId="26DA02E4"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single" w:sz="4" w:space="0" w:color="auto"/>
              <w:bottom w:val="single" w:sz="4" w:space="0" w:color="auto"/>
              <w:right w:val="nil"/>
            </w:tcBorders>
            <w:shd w:val="clear" w:color="auto" w:fill="auto"/>
            <w:noWrap/>
            <w:vAlign w:val="bottom"/>
            <w:hideMark/>
          </w:tcPr>
          <w:p w14:paraId="14ADB00F" w14:textId="77777777" w:rsidR="00DA67CB" w:rsidRPr="00DA67CB" w:rsidRDefault="00DA67CB" w:rsidP="00DA67CB">
            <w:pPr>
              <w:spacing w:after="0" w:line="240" w:lineRule="auto"/>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elektřina</w:t>
            </w:r>
          </w:p>
        </w:tc>
        <w:tc>
          <w:tcPr>
            <w:tcW w:w="2100" w:type="dxa"/>
            <w:tcBorders>
              <w:top w:val="nil"/>
              <w:left w:val="single" w:sz="4" w:space="0" w:color="auto"/>
              <w:bottom w:val="single" w:sz="4" w:space="0" w:color="auto"/>
              <w:right w:val="single" w:sz="8" w:space="0" w:color="auto"/>
            </w:tcBorders>
            <w:shd w:val="clear" w:color="auto" w:fill="auto"/>
            <w:noWrap/>
            <w:vAlign w:val="bottom"/>
            <w:hideMark/>
          </w:tcPr>
          <w:p w14:paraId="6647F102" w14:textId="77777777" w:rsidR="00DA67CB" w:rsidRPr="00DA67CB" w:rsidRDefault="00DA67CB" w:rsidP="00DA67CB">
            <w:pPr>
              <w:spacing w:after="0" w:line="240" w:lineRule="auto"/>
              <w:jc w:val="right"/>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100 000</w:t>
            </w:r>
          </w:p>
        </w:tc>
      </w:tr>
      <w:tr w:rsidR="00DA67CB" w:rsidRPr="00DA67CB" w14:paraId="5C04A2B7" w14:textId="77777777" w:rsidTr="00870B33">
        <w:trPr>
          <w:trHeight w:val="288"/>
        </w:trPr>
        <w:tc>
          <w:tcPr>
            <w:tcW w:w="2592" w:type="dxa"/>
            <w:tcBorders>
              <w:top w:val="nil"/>
              <w:left w:val="single" w:sz="8" w:space="0" w:color="auto"/>
              <w:bottom w:val="nil"/>
              <w:right w:val="nil"/>
            </w:tcBorders>
            <w:shd w:val="clear" w:color="auto" w:fill="auto"/>
            <w:noWrap/>
            <w:vAlign w:val="bottom"/>
            <w:hideMark/>
          </w:tcPr>
          <w:p w14:paraId="22577567"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single" w:sz="4" w:space="0" w:color="auto"/>
              <w:bottom w:val="single" w:sz="4" w:space="0" w:color="auto"/>
              <w:right w:val="nil"/>
            </w:tcBorders>
            <w:shd w:val="clear" w:color="auto" w:fill="auto"/>
            <w:noWrap/>
            <w:vAlign w:val="bottom"/>
            <w:hideMark/>
          </w:tcPr>
          <w:p w14:paraId="103FB86D" w14:textId="77777777" w:rsidR="00DA67CB" w:rsidRPr="00DA67CB" w:rsidRDefault="00DA67CB" w:rsidP="00DA67CB">
            <w:pPr>
              <w:spacing w:after="0" w:line="240" w:lineRule="auto"/>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teplo</w:t>
            </w:r>
          </w:p>
        </w:tc>
        <w:tc>
          <w:tcPr>
            <w:tcW w:w="2100" w:type="dxa"/>
            <w:tcBorders>
              <w:top w:val="nil"/>
              <w:left w:val="single" w:sz="4" w:space="0" w:color="auto"/>
              <w:bottom w:val="single" w:sz="4" w:space="0" w:color="auto"/>
              <w:right w:val="single" w:sz="8" w:space="0" w:color="auto"/>
            </w:tcBorders>
            <w:shd w:val="clear" w:color="auto" w:fill="auto"/>
            <w:noWrap/>
            <w:vAlign w:val="bottom"/>
            <w:hideMark/>
          </w:tcPr>
          <w:p w14:paraId="7792F66D" w14:textId="77777777" w:rsidR="00DA67CB" w:rsidRPr="00DA67CB" w:rsidRDefault="00DA67CB" w:rsidP="00DA67CB">
            <w:pPr>
              <w:spacing w:after="0" w:line="240" w:lineRule="auto"/>
              <w:jc w:val="right"/>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200 000</w:t>
            </w:r>
          </w:p>
        </w:tc>
      </w:tr>
      <w:tr w:rsidR="00DA67CB" w:rsidRPr="00DA67CB" w14:paraId="58AF1435" w14:textId="77777777" w:rsidTr="00870B33">
        <w:trPr>
          <w:trHeight w:val="288"/>
        </w:trPr>
        <w:tc>
          <w:tcPr>
            <w:tcW w:w="2592" w:type="dxa"/>
            <w:tcBorders>
              <w:top w:val="nil"/>
              <w:left w:val="single" w:sz="8" w:space="0" w:color="auto"/>
              <w:bottom w:val="nil"/>
              <w:right w:val="nil"/>
            </w:tcBorders>
            <w:shd w:val="clear" w:color="auto" w:fill="auto"/>
            <w:noWrap/>
            <w:vAlign w:val="bottom"/>
            <w:hideMark/>
          </w:tcPr>
          <w:p w14:paraId="38E32EB5"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single" w:sz="4" w:space="0" w:color="auto"/>
              <w:bottom w:val="nil"/>
              <w:right w:val="nil"/>
            </w:tcBorders>
            <w:shd w:val="clear" w:color="auto" w:fill="auto"/>
            <w:noWrap/>
            <w:vAlign w:val="bottom"/>
            <w:hideMark/>
          </w:tcPr>
          <w:p w14:paraId="7E83A2A0" w14:textId="77777777" w:rsidR="00DA67CB" w:rsidRPr="00DA67CB" w:rsidRDefault="00DA67CB" w:rsidP="00DA67CB">
            <w:pPr>
              <w:spacing w:after="0" w:line="240" w:lineRule="auto"/>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vodné a stočné</w:t>
            </w:r>
          </w:p>
        </w:tc>
        <w:tc>
          <w:tcPr>
            <w:tcW w:w="2100" w:type="dxa"/>
            <w:tcBorders>
              <w:top w:val="nil"/>
              <w:left w:val="single" w:sz="4" w:space="0" w:color="auto"/>
              <w:bottom w:val="single" w:sz="4" w:space="0" w:color="auto"/>
              <w:right w:val="single" w:sz="8" w:space="0" w:color="auto"/>
            </w:tcBorders>
            <w:shd w:val="clear" w:color="auto" w:fill="auto"/>
            <w:noWrap/>
            <w:vAlign w:val="bottom"/>
            <w:hideMark/>
          </w:tcPr>
          <w:p w14:paraId="1B02E244" w14:textId="77777777" w:rsidR="00DA67CB" w:rsidRPr="00DA67CB" w:rsidRDefault="00DA67CB" w:rsidP="00DA67CB">
            <w:pPr>
              <w:spacing w:after="0" w:line="240" w:lineRule="auto"/>
              <w:jc w:val="right"/>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40 000</w:t>
            </w:r>
          </w:p>
        </w:tc>
      </w:tr>
      <w:tr w:rsidR="00DA67CB" w:rsidRPr="00DA67CB" w14:paraId="39BA3E1D" w14:textId="77777777" w:rsidTr="00870B33">
        <w:trPr>
          <w:trHeight w:val="288"/>
        </w:trPr>
        <w:tc>
          <w:tcPr>
            <w:tcW w:w="6761" w:type="dxa"/>
            <w:gridSpan w:val="2"/>
            <w:tcBorders>
              <w:top w:val="single" w:sz="4" w:space="0" w:color="auto"/>
              <w:left w:val="single" w:sz="8" w:space="0" w:color="auto"/>
              <w:bottom w:val="single" w:sz="4" w:space="0" w:color="auto"/>
              <w:right w:val="nil"/>
            </w:tcBorders>
            <w:shd w:val="clear" w:color="auto" w:fill="auto"/>
            <w:noWrap/>
            <w:vAlign w:val="bottom"/>
            <w:hideMark/>
          </w:tcPr>
          <w:p w14:paraId="4FA7165C" w14:textId="77777777" w:rsidR="00DA67CB" w:rsidRPr="00DA67CB" w:rsidRDefault="00DA67CB" w:rsidP="00DA67CB">
            <w:pPr>
              <w:spacing w:after="0" w:line="240" w:lineRule="auto"/>
              <w:rPr>
                <w:rFonts w:ascii="Calibri" w:eastAsia="Times New Roman" w:hAnsi="Calibri" w:cs="Calibri"/>
                <w:b/>
                <w:bCs/>
                <w:color w:val="000000"/>
                <w:lang w:eastAsia="cs-CZ"/>
              </w:rPr>
            </w:pPr>
            <w:r w:rsidRPr="00DA67CB">
              <w:rPr>
                <w:rFonts w:ascii="Calibri" w:eastAsia="Times New Roman" w:hAnsi="Calibri" w:cs="Calibri"/>
                <w:b/>
                <w:bCs/>
                <w:color w:val="000000"/>
                <w:lang w:eastAsia="cs-CZ"/>
              </w:rPr>
              <w:t>1.2.2 Opravy a udržování</w:t>
            </w:r>
          </w:p>
        </w:tc>
        <w:tc>
          <w:tcPr>
            <w:tcW w:w="2100" w:type="dxa"/>
            <w:tcBorders>
              <w:top w:val="nil"/>
              <w:left w:val="single" w:sz="4" w:space="0" w:color="auto"/>
              <w:bottom w:val="single" w:sz="4" w:space="0" w:color="auto"/>
              <w:right w:val="single" w:sz="8" w:space="0" w:color="auto"/>
            </w:tcBorders>
            <w:shd w:val="clear" w:color="auto" w:fill="auto"/>
            <w:noWrap/>
            <w:vAlign w:val="bottom"/>
            <w:hideMark/>
          </w:tcPr>
          <w:p w14:paraId="5811B0D8" w14:textId="77777777" w:rsidR="00DA67CB" w:rsidRPr="00DA67CB" w:rsidRDefault="00DA67CB" w:rsidP="00DA67CB">
            <w:pPr>
              <w:spacing w:after="0" w:line="240" w:lineRule="auto"/>
              <w:jc w:val="right"/>
              <w:rPr>
                <w:rFonts w:ascii="Calibri" w:eastAsia="Times New Roman" w:hAnsi="Calibri" w:cs="Calibri"/>
                <w:b/>
                <w:bCs/>
                <w:color w:val="000000"/>
                <w:lang w:eastAsia="cs-CZ"/>
              </w:rPr>
            </w:pPr>
            <w:r w:rsidRPr="00DA67CB">
              <w:rPr>
                <w:rFonts w:ascii="Calibri" w:eastAsia="Times New Roman" w:hAnsi="Calibri" w:cs="Calibri"/>
                <w:b/>
                <w:bCs/>
                <w:color w:val="000000"/>
                <w:lang w:eastAsia="cs-CZ"/>
              </w:rPr>
              <w:t>60 000</w:t>
            </w:r>
          </w:p>
        </w:tc>
      </w:tr>
      <w:tr w:rsidR="00DA67CB" w:rsidRPr="00DA67CB" w14:paraId="49BBD092" w14:textId="77777777" w:rsidTr="00870B33">
        <w:trPr>
          <w:trHeight w:val="288"/>
        </w:trPr>
        <w:tc>
          <w:tcPr>
            <w:tcW w:w="2592" w:type="dxa"/>
            <w:tcBorders>
              <w:top w:val="nil"/>
              <w:left w:val="single" w:sz="8" w:space="0" w:color="auto"/>
              <w:bottom w:val="nil"/>
              <w:right w:val="nil"/>
            </w:tcBorders>
            <w:shd w:val="clear" w:color="auto" w:fill="auto"/>
            <w:noWrap/>
            <w:vAlign w:val="bottom"/>
            <w:hideMark/>
          </w:tcPr>
          <w:p w14:paraId="38EDAABD"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single" w:sz="4" w:space="0" w:color="auto"/>
              <w:bottom w:val="single" w:sz="4" w:space="0" w:color="auto"/>
              <w:right w:val="nil"/>
            </w:tcBorders>
            <w:shd w:val="clear" w:color="auto" w:fill="auto"/>
            <w:noWrap/>
            <w:vAlign w:val="bottom"/>
            <w:hideMark/>
          </w:tcPr>
          <w:p w14:paraId="10BBE416" w14:textId="77777777" w:rsidR="00DA67CB" w:rsidRPr="00DA67CB" w:rsidRDefault="00DA67CB" w:rsidP="00DA67CB">
            <w:pPr>
              <w:spacing w:after="0" w:line="240" w:lineRule="auto"/>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běžná údržba</w:t>
            </w:r>
          </w:p>
        </w:tc>
        <w:tc>
          <w:tcPr>
            <w:tcW w:w="2100" w:type="dxa"/>
            <w:tcBorders>
              <w:top w:val="nil"/>
              <w:left w:val="single" w:sz="4" w:space="0" w:color="auto"/>
              <w:bottom w:val="single" w:sz="4" w:space="0" w:color="auto"/>
              <w:right w:val="single" w:sz="8" w:space="0" w:color="auto"/>
            </w:tcBorders>
            <w:shd w:val="clear" w:color="auto" w:fill="auto"/>
            <w:noWrap/>
            <w:vAlign w:val="bottom"/>
            <w:hideMark/>
          </w:tcPr>
          <w:p w14:paraId="1329E827" w14:textId="77777777" w:rsidR="00DA67CB" w:rsidRPr="00DA67CB" w:rsidRDefault="00DA67CB" w:rsidP="00DA67CB">
            <w:pPr>
              <w:spacing w:after="0" w:line="240" w:lineRule="auto"/>
              <w:jc w:val="right"/>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15 000</w:t>
            </w:r>
          </w:p>
        </w:tc>
      </w:tr>
      <w:tr w:rsidR="00DA67CB" w:rsidRPr="00DA67CB" w14:paraId="1430FD47" w14:textId="77777777" w:rsidTr="00ED6610">
        <w:trPr>
          <w:trHeight w:val="288"/>
        </w:trPr>
        <w:tc>
          <w:tcPr>
            <w:tcW w:w="2592" w:type="dxa"/>
            <w:tcBorders>
              <w:top w:val="nil"/>
              <w:left w:val="single" w:sz="8" w:space="0" w:color="auto"/>
              <w:right w:val="nil"/>
            </w:tcBorders>
            <w:shd w:val="clear" w:color="auto" w:fill="auto"/>
            <w:noWrap/>
            <w:vAlign w:val="bottom"/>
            <w:hideMark/>
          </w:tcPr>
          <w:p w14:paraId="453D57EA"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single" w:sz="4" w:space="0" w:color="auto"/>
              <w:bottom w:val="single" w:sz="4" w:space="0" w:color="auto"/>
              <w:right w:val="nil"/>
            </w:tcBorders>
            <w:shd w:val="clear" w:color="auto" w:fill="auto"/>
            <w:noWrap/>
            <w:vAlign w:val="bottom"/>
            <w:hideMark/>
          </w:tcPr>
          <w:p w14:paraId="5D6294E8" w14:textId="77777777" w:rsidR="00DA67CB" w:rsidRPr="00DA67CB" w:rsidRDefault="00DA67CB" w:rsidP="00DA67CB">
            <w:pPr>
              <w:spacing w:after="0" w:line="240" w:lineRule="auto"/>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oprava a údržba el. Přístrojů</w:t>
            </w:r>
          </w:p>
        </w:tc>
        <w:tc>
          <w:tcPr>
            <w:tcW w:w="2100" w:type="dxa"/>
            <w:tcBorders>
              <w:top w:val="nil"/>
              <w:left w:val="single" w:sz="4" w:space="0" w:color="auto"/>
              <w:bottom w:val="single" w:sz="4" w:space="0" w:color="auto"/>
              <w:right w:val="single" w:sz="8" w:space="0" w:color="auto"/>
            </w:tcBorders>
            <w:shd w:val="clear" w:color="auto" w:fill="auto"/>
            <w:noWrap/>
            <w:vAlign w:val="bottom"/>
            <w:hideMark/>
          </w:tcPr>
          <w:p w14:paraId="29F76D83" w14:textId="77777777" w:rsidR="00DA67CB" w:rsidRPr="00DA67CB" w:rsidRDefault="00DA67CB" w:rsidP="00DA67CB">
            <w:pPr>
              <w:spacing w:after="0" w:line="240" w:lineRule="auto"/>
              <w:jc w:val="right"/>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15 000</w:t>
            </w:r>
          </w:p>
        </w:tc>
      </w:tr>
      <w:tr w:rsidR="00DA67CB" w:rsidRPr="00DA67CB" w14:paraId="703A497B" w14:textId="77777777" w:rsidTr="00ED6610">
        <w:trPr>
          <w:trHeight w:val="288"/>
        </w:trPr>
        <w:tc>
          <w:tcPr>
            <w:tcW w:w="2592" w:type="dxa"/>
            <w:tcBorders>
              <w:top w:val="nil"/>
              <w:left w:val="single" w:sz="8" w:space="0" w:color="auto"/>
              <w:bottom w:val="single" w:sz="4" w:space="0" w:color="auto"/>
              <w:right w:val="nil"/>
            </w:tcBorders>
            <w:shd w:val="clear" w:color="auto" w:fill="auto"/>
            <w:noWrap/>
            <w:vAlign w:val="bottom"/>
            <w:hideMark/>
          </w:tcPr>
          <w:p w14:paraId="36715998"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single" w:sz="4" w:space="0" w:color="auto"/>
              <w:left w:val="single" w:sz="4" w:space="0" w:color="auto"/>
              <w:bottom w:val="single" w:sz="4" w:space="0" w:color="auto"/>
              <w:right w:val="nil"/>
            </w:tcBorders>
            <w:shd w:val="clear" w:color="auto" w:fill="auto"/>
            <w:noWrap/>
            <w:vAlign w:val="bottom"/>
            <w:hideMark/>
          </w:tcPr>
          <w:p w14:paraId="3586FD07" w14:textId="77777777" w:rsidR="00DA67CB" w:rsidRPr="00DA67CB" w:rsidRDefault="00DA67CB" w:rsidP="00DA67CB">
            <w:pPr>
              <w:spacing w:after="0" w:line="240" w:lineRule="auto"/>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oprava a údržba automobilů</w:t>
            </w:r>
          </w:p>
        </w:tc>
        <w:tc>
          <w:tcPr>
            <w:tcW w:w="2100" w:type="dxa"/>
            <w:tcBorders>
              <w:top w:val="nil"/>
              <w:left w:val="single" w:sz="4" w:space="0" w:color="auto"/>
              <w:bottom w:val="single" w:sz="4" w:space="0" w:color="auto"/>
              <w:right w:val="single" w:sz="8" w:space="0" w:color="auto"/>
            </w:tcBorders>
            <w:shd w:val="clear" w:color="auto" w:fill="auto"/>
            <w:noWrap/>
            <w:vAlign w:val="bottom"/>
            <w:hideMark/>
          </w:tcPr>
          <w:p w14:paraId="16A5C319" w14:textId="77777777" w:rsidR="00DA67CB" w:rsidRPr="00DA67CB" w:rsidRDefault="00DA67CB" w:rsidP="00DA67CB">
            <w:pPr>
              <w:spacing w:after="0" w:line="240" w:lineRule="auto"/>
              <w:jc w:val="right"/>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30 000</w:t>
            </w:r>
          </w:p>
        </w:tc>
      </w:tr>
      <w:tr w:rsidR="00DA67CB" w:rsidRPr="00DA67CB" w14:paraId="625BF30F" w14:textId="77777777" w:rsidTr="00ED6610">
        <w:trPr>
          <w:trHeight w:val="288"/>
        </w:trPr>
        <w:tc>
          <w:tcPr>
            <w:tcW w:w="6761" w:type="dxa"/>
            <w:gridSpan w:val="2"/>
            <w:tcBorders>
              <w:top w:val="single" w:sz="4" w:space="0" w:color="auto"/>
              <w:left w:val="single" w:sz="8" w:space="0" w:color="auto"/>
              <w:bottom w:val="nil"/>
              <w:right w:val="nil"/>
            </w:tcBorders>
            <w:shd w:val="clear" w:color="auto" w:fill="auto"/>
            <w:noWrap/>
            <w:vAlign w:val="bottom"/>
            <w:hideMark/>
          </w:tcPr>
          <w:p w14:paraId="0721E4C1" w14:textId="77777777" w:rsidR="00DA67CB" w:rsidRPr="00DA67CB" w:rsidRDefault="00DA67CB" w:rsidP="00DA67CB">
            <w:pPr>
              <w:spacing w:after="0" w:line="240" w:lineRule="auto"/>
              <w:rPr>
                <w:rFonts w:ascii="Calibri" w:eastAsia="Times New Roman" w:hAnsi="Calibri" w:cs="Calibri"/>
                <w:b/>
                <w:bCs/>
                <w:color w:val="000000"/>
                <w:lang w:eastAsia="cs-CZ"/>
              </w:rPr>
            </w:pPr>
            <w:r w:rsidRPr="00DA67CB">
              <w:rPr>
                <w:rFonts w:ascii="Calibri" w:eastAsia="Times New Roman" w:hAnsi="Calibri" w:cs="Calibri"/>
                <w:b/>
                <w:bCs/>
                <w:color w:val="000000"/>
                <w:lang w:eastAsia="cs-CZ"/>
              </w:rPr>
              <w:lastRenderedPageBreak/>
              <w:t>1.2.3 Cestovné</w:t>
            </w:r>
          </w:p>
        </w:tc>
        <w:tc>
          <w:tcPr>
            <w:tcW w:w="21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3A517756" w14:textId="77777777" w:rsidR="00DA67CB" w:rsidRPr="00DA67CB" w:rsidRDefault="00DA67CB" w:rsidP="00DA67CB">
            <w:pPr>
              <w:spacing w:after="0" w:line="240" w:lineRule="auto"/>
              <w:jc w:val="right"/>
              <w:rPr>
                <w:rFonts w:ascii="Calibri" w:eastAsia="Times New Roman" w:hAnsi="Calibri" w:cs="Calibri"/>
                <w:b/>
                <w:bCs/>
                <w:color w:val="000000"/>
                <w:lang w:eastAsia="cs-CZ"/>
              </w:rPr>
            </w:pPr>
            <w:r w:rsidRPr="00DA67CB">
              <w:rPr>
                <w:rFonts w:ascii="Calibri" w:eastAsia="Times New Roman" w:hAnsi="Calibri" w:cs="Calibri"/>
                <w:b/>
                <w:bCs/>
                <w:color w:val="000000"/>
                <w:lang w:eastAsia="cs-CZ"/>
              </w:rPr>
              <w:t>10 000</w:t>
            </w:r>
          </w:p>
        </w:tc>
      </w:tr>
      <w:tr w:rsidR="00DA67CB" w:rsidRPr="00DA67CB" w14:paraId="341F7E93" w14:textId="77777777" w:rsidTr="00ED6610">
        <w:trPr>
          <w:trHeight w:val="288"/>
        </w:trPr>
        <w:tc>
          <w:tcPr>
            <w:tcW w:w="6761" w:type="dxa"/>
            <w:gridSpan w:val="2"/>
            <w:tcBorders>
              <w:top w:val="single" w:sz="4" w:space="0" w:color="auto"/>
              <w:left w:val="single" w:sz="8" w:space="0" w:color="auto"/>
              <w:bottom w:val="single" w:sz="4" w:space="0" w:color="auto"/>
              <w:right w:val="nil"/>
            </w:tcBorders>
            <w:shd w:val="clear" w:color="auto" w:fill="auto"/>
            <w:noWrap/>
            <w:vAlign w:val="bottom"/>
            <w:hideMark/>
          </w:tcPr>
          <w:p w14:paraId="7C8877F6" w14:textId="77777777" w:rsidR="00DA67CB" w:rsidRPr="00DA67CB" w:rsidRDefault="00DA67CB" w:rsidP="00DA67CB">
            <w:pPr>
              <w:spacing w:after="0" w:line="240" w:lineRule="auto"/>
              <w:rPr>
                <w:rFonts w:ascii="Calibri" w:eastAsia="Times New Roman" w:hAnsi="Calibri" w:cs="Calibri"/>
                <w:b/>
                <w:bCs/>
                <w:color w:val="000000"/>
                <w:lang w:eastAsia="cs-CZ"/>
              </w:rPr>
            </w:pPr>
            <w:r w:rsidRPr="00DA67CB">
              <w:rPr>
                <w:rFonts w:ascii="Calibri" w:eastAsia="Times New Roman" w:hAnsi="Calibri" w:cs="Calibri"/>
                <w:b/>
                <w:bCs/>
                <w:color w:val="000000"/>
                <w:lang w:eastAsia="cs-CZ"/>
              </w:rPr>
              <w:t>1.2.4 Ostatní služby</w:t>
            </w:r>
          </w:p>
        </w:tc>
        <w:tc>
          <w:tcPr>
            <w:tcW w:w="2100" w:type="dxa"/>
            <w:tcBorders>
              <w:top w:val="nil"/>
              <w:left w:val="single" w:sz="4" w:space="0" w:color="auto"/>
              <w:bottom w:val="single" w:sz="4" w:space="0" w:color="auto"/>
              <w:right w:val="single" w:sz="8" w:space="0" w:color="auto"/>
            </w:tcBorders>
            <w:shd w:val="clear" w:color="auto" w:fill="auto"/>
            <w:noWrap/>
            <w:vAlign w:val="bottom"/>
            <w:hideMark/>
          </w:tcPr>
          <w:p w14:paraId="1A6F1FB1" w14:textId="77777777" w:rsidR="00DA67CB" w:rsidRPr="00DA67CB" w:rsidRDefault="00DA67CB" w:rsidP="00DA67CB">
            <w:pPr>
              <w:spacing w:after="0" w:line="240" w:lineRule="auto"/>
              <w:jc w:val="right"/>
              <w:rPr>
                <w:rFonts w:ascii="Calibri" w:eastAsia="Times New Roman" w:hAnsi="Calibri" w:cs="Calibri"/>
                <w:b/>
                <w:bCs/>
                <w:color w:val="000000"/>
                <w:lang w:eastAsia="cs-CZ"/>
              </w:rPr>
            </w:pPr>
            <w:r w:rsidRPr="00DA67CB">
              <w:rPr>
                <w:rFonts w:ascii="Calibri" w:eastAsia="Times New Roman" w:hAnsi="Calibri" w:cs="Calibri"/>
                <w:b/>
                <w:bCs/>
                <w:color w:val="000000"/>
                <w:lang w:eastAsia="cs-CZ"/>
              </w:rPr>
              <w:t>105 000</w:t>
            </w:r>
          </w:p>
        </w:tc>
      </w:tr>
      <w:tr w:rsidR="00DA67CB" w:rsidRPr="00DA67CB" w14:paraId="1CB16F05" w14:textId="77777777" w:rsidTr="00870B33">
        <w:trPr>
          <w:trHeight w:val="288"/>
        </w:trPr>
        <w:tc>
          <w:tcPr>
            <w:tcW w:w="2592" w:type="dxa"/>
            <w:tcBorders>
              <w:top w:val="nil"/>
              <w:left w:val="single" w:sz="8" w:space="0" w:color="auto"/>
              <w:bottom w:val="nil"/>
              <w:right w:val="nil"/>
            </w:tcBorders>
            <w:shd w:val="clear" w:color="auto" w:fill="auto"/>
            <w:noWrap/>
            <w:vAlign w:val="bottom"/>
            <w:hideMark/>
          </w:tcPr>
          <w:p w14:paraId="3747ACDD"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single" w:sz="4" w:space="0" w:color="auto"/>
              <w:bottom w:val="single" w:sz="4" w:space="0" w:color="auto"/>
              <w:right w:val="single" w:sz="4" w:space="0" w:color="auto"/>
            </w:tcBorders>
            <w:shd w:val="clear" w:color="auto" w:fill="auto"/>
            <w:noWrap/>
            <w:vAlign w:val="bottom"/>
            <w:hideMark/>
          </w:tcPr>
          <w:p w14:paraId="53BF5D7F" w14:textId="77777777" w:rsidR="00DA67CB" w:rsidRPr="00DA67CB" w:rsidRDefault="00DA67CB" w:rsidP="00DA67CB">
            <w:pPr>
              <w:spacing w:after="0" w:line="240" w:lineRule="auto"/>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telefony, internet</w:t>
            </w:r>
          </w:p>
        </w:tc>
        <w:tc>
          <w:tcPr>
            <w:tcW w:w="2100" w:type="dxa"/>
            <w:tcBorders>
              <w:top w:val="nil"/>
              <w:left w:val="nil"/>
              <w:bottom w:val="single" w:sz="4" w:space="0" w:color="auto"/>
              <w:right w:val="single" w:sz="8" w:space="0" w:color="auto"/>
            </w:tcBorders>
            <w:shd w:val="clear" w:color="auto" w:fill="auto"/>
            <w:noWrap/>
            <w:vAlign w:val="bottom"/>
            <w:hideMark/>
          </w:tcPr>
          <w:p w14:paraId="6F72A85A" w14:textId="77777777" w:rsidR="00DA67CB" w:rsidRPr="00DA67CB" w:rsidRDefault="00DA67CB" w:rsidP="00DA67CB">
            <w:pPr>
              <w:spacing w:after="0" w:line="240" w:lineRule="auto"/>
              <w:jc w:val="right"/>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30 000</w:t>
            </w:r>
          </w:p>
        </w:tc>
      </w:tr>
      <w:tr w:rsidR="00DA67CB" w:rsidRPr="00DA67CB" w14:paraId="0D5100EE" w14:textId="77777777" w:rsidTr="00870B33">
        <w:trPr>
          <w:trHeight w:val="288"/>
        </w:trPr>
        <w:tc>
          <w:tcPr>
            <w:tcW w:w="2592" w:type="dxa"/>
            <w:tcBorders>
              <w:top w:val="nil"/>
              <w:left w:val="single" w:sz="8" w:space="0" w:color="auto"/>
              <w:bottom w:val="nil"/>
              <w:right w:val="nil"/>
            </w:tcBorders>
            <w:shd w:val="clear" w:color="auto" w:fill="auto"/>
            <w:noWrap/>
            <w:vAlign w:val="bottom"/>
            <w:hideMark/>
          </w:tcPr>
          <w:p w14:paraId="5DFCE310"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single" w:sz="4" w:space="0" w:color="auto"/>
              <w:bottom w:val="single" w:sz="4" w:space="0" w:color="auto"/>
              <w:right w:val="single" w:sz="4" w:space="0" w:color="auto"/>
            </w:tcBorders>
            <w:shd w:val="clear" w:color="auto" w:fill="auto"/>
            <w:noWrap/>
            <w:vAlign w:val="bottom"/>
            <w:hideMark/>
          </w:tcPr>
          <w:p w14:paraId="499FCB42" w14:textId="77777777" w:rsidR="00DA67CB" w:rsidRPr="00DA67CB" w:rsidRDefault="00DA67CB" w:rsidP="00DA67CB">
            <w:pPr>
              <w:spacing w:after="0" w:line="240" w:lineRule="auto"/>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poštovné</w:t>
            </w:r>
          </w:p>
        </w:tc>
        <w:tc>
          <w:tcPr>
            <w:tcW w:w="2100" w:type="dxa"/>
            <w:tcBorders>
              <w:top w:val="nil"/>
              <w:left w:val="nil"/>
              <w:bottom w:val="single" w:sz="4" w:space="0" w:color="auto"/>
              <w:right w:val="single" w:sz="8" w:space="0" w:color="auto"/>
            </w:tcBorders>
            <w:shd w:val="clear" w:color="auto" w:fill="auto"/>
            <w:noWrap/>
            <w:vAlign w:val="bottom"/>
            <w:hideMark/>
          </w:tcPr>
          <w:p w14:paraId="124572C7" w14:textId="77777777" w:rsidR="00DA67CB" w:rsidRPr="00DA67CB" w:rsidRDefault="00DA67CB" w:rsidP="00DA67CB">
            <w:pPr>
              <w:spacing w:after="0" w:line="240" w:lineRule="auto"/>
              <w:jc w:val="right"/>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2 500</w:t>
            </w:r>
          </w:p>
        </w:tc>
      </w:tr>
      <w:tr w:rsidR="00DA67CB" w:rsidRPr="00DA67CB" w14:paraId="50E6B8D8" w14:textId="77777777" w:rsidTr="00870B33">
        <w:trPr>
          <w:trHeight w:val="288"/>
        </w:trPr>
        <w:tc>
          <w:tcPr>
            <w:tcW w:w="2592" w:type="dxa"/>
            <w:tcBorders>
              <w:top w:val="nil"/>
              <w:left w:val="single" w:sz="8" w:space="0" w:color="auto"/>
              <w:bottom w:val="nil"/>
              <w:right w:val="nil"/>
            </w:tcBorders>
            <w:shd w:val="clear" w:color="auto" w:fill="auto"/>
            <w:noWrap/>
            <w:vAlign w:val="bottom"/>
            <w:hideMark/>
          </w:tcPr>
          <w:p w14:paraId="779D6C9F"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single" w:sz="4" w:space="0" w:color="auto"/>
              <w:bottom w:val="single" w:sz="4" w:space="0" w:color="auto"/>
              <w:right w:val="single" w:sz="4" w:space="0" w:color="auto"/>
            </w:tcBorders>
            <w:shd w:val="clear" w:color="auto" w:fill="auto"/>
            <w:noWrap/>
            <w:vAlign w:val="bottom"/>
            <w:hideMark/>
          </w:tcPr>
          <w:p w14:paraId="6D5CF882" w14:textId="77777777" w:rsidR="00DA67CB" w:rsidRPr="00DA67CB" w:rsidRDefault="00DA67CB" w:rsidP="00DA67CB">
            <w:pPr>
              <w:spacing w:after="0" w:line="240" w:lineRule="auto"/>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poplatek televize, rozhlas</w:t>
            </w:r>
          </w:p>
        </w:tc>
        <w:tc>
          <w:tcPr>
            <w:tcW w:w="2100" w:type="dxa"/>
            <w:tcBorders>
              <w:top w:val="nil"/>
              <w:left w:val="nil"/>
              <w:bottom w:val="single" w:sz="4" w:space="0" w:color="auto"/>
              <w:right w:val="single" w:sz="8" w:space="0" w:color="auto"/>
            </w:tcBorders>
            <w:shd w:val="clear" w:color="auto" w:fill="auto"/>
            <w:noWrap/>
            <w:vAlign w:val="bottom"/>
            <w:hideMark/>
          </w:tcPr>
          <w:p w14:paraId="22B69109" w14:textId="77777777" w:rsidR="00DA67CB" w:rsidRPr="00DA67CB" w:rsidRDefault="00DA67CB" w:rsidP="00DA67CB">
            <w:pPr>
              <w:spacing w:after="0" w:line="240" w:lineRule="auto"/>
              <w:jc w:val="right"/>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2 500</w:t>
            </w:r>
          </w:p>
        </w:tc>
      </w:tr>
      <w:tr w:rsidR="00DA67CB" w:rsidRPr="00DA67CB" w14:paraId="3143B434" w14:textId="77777777" w:rsidTr="00870B33">
        <w:trPr>
          <w:trHeight w:val="288"/>
        </w:trPr>
        <w:tc>
          <w:tcPr>
            <w:tcW w:w="2592" w:type="dxa"/>
            <w:tcBorders>
              <w:top w:val="nil"/>
              <w:left w:val="single" w:sz="8" w:space="0" w:color="auto"/>
              <w:bottom w:val="nil"/>
              <w:right w:val="nil"/>
            </w:tcBorders>
            <w:shd w:val="clear" w:color="auto" w:fill="auto"/>
            <w:noWrap/>
            <w:vAlign w:val="bottom"/>
            <w:hideMark/>
          </w:tcPr>
          <w:p w14:paraId="3E4E279C"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single" w:sz="4" w:space="0" w:color="auto"/>
              <w:bottom w:val="single" w:sz="4" w:space="0" w:color="auto"/>
              <w:right w:val="single" w:sz="4" w:space="0" w:color="auto"/>
            </w:tcBorders>
            <w:shd w:val="clear" w:color="auto" w:fill="auto"/>
            <w:noWrap/>
            <w:vAlign w:val="bottom"/>
            <w:hideMark/>
          </w:tcPr>
          <w:p w14:paraId="57527026" w14:textId="77777777" w:rsidR="00DA67CB" w:rsidRPr="00DA67CB" w:rsidRDefault="00DA67CB" w:rsidP="00DA67CB">
            <w:pPr>
              <w:spacing w:after="0" w:line="240" w:lineRule="auto"/>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školení, kurzy</w:t>
            </w:r>
          </w:p>
        </w:tc>
        <w:tc>
          <w:tcPr>
            <w:tcW w:w="2100" w:type="dxa"/>
            <w:tcBorders>
              <w:top w:val="nil"/>
              <w:left w:val="nil"/>
              <w:bottom w:val="single" w:sz="4" w:space="0" w:color="auto"/>
              <w:right w:val="single" w:sz="8" w:space="0" w:color="auto"/>
            </w:tcBorders>
            <w:shd w:val="clear" w:color="auto" w:fill="auto"/>
            <w:noWrap/>
            <w:vAlign w:val="bottom"/>
            <w:hideMark/>
          </w:tcPr>
          <w:p w14:paraId="10A551E7" w14:textId="77777777" w:rsidR="00DA67CB" w:rsidRPr="00DA67CB" w:rsidRDefault="00DA67CB" w:rsidP="00DA67CB">
            <w:pPr>
              <w:spacing w:after="0" w:line="240" w:lineRule="auto"/>
              <w:jc w:val="right"/>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10 000</w:t>
            </w:r>
          </w:p>
        </w:tc>
      </w:tr>
      <w:tr w:rsidR="00DA67CB" w:rsidRPr="00DA67CB" w14:paraId="0BEAF7FA" w14:textId="77777777" w:rsidTr="00870B33">
        <w:trPr>
          <w:trHeight w:val="288"/>
        </w:trPr>
        <w:tc>
          <w:tcPr>
            <w:tcW w:w="2592" w:type="dxa"/>
            <w:tcBorders>
              <w:top w:val="nil"/>
              <w:left w:val="single" w:sz="8" w:space="0" w:color="auto"/>
              <w:bottom w:val="nil"/>
              <w:right w:val="nil"/>
            </w:tcBorders>
            <w:shd w:val="clear" w:color="auto" w:fill="auto"/>
            <w:noWrap/>
            <w:vAlign w:val="bottom"/>
            <w:hideMark/>
          </w:tcPr>
          <w:p w14:paraId="0D650BF4"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single" w:sz="4" w:space="0" w:color="auto"/>
              <w:bottom w:val="single" w:sz="4" w:space="0" w:color="auto"/>
              <w:right w:val="single" w:sz="4" w:space="0" w:color="auto"/>
            </w:tcBorders>
            <w:shd w:val="clear" w:color="auto" w:fill="auto"/>
            <w:noWrap/>
            <w:vAlign w:val="bottom"/>
            <w:hideMark/>
          </w:tcPr>
          <w:p w14:paraId="78885A0B" w14:textId="77777777" w:rsidR="00DA67CB" w:rsidRPr="00DA67CB" w:rsidRDefault="00DA67CB" w:rsidP="00DA67CB">
            <w:pPr>
              <w:spacing w:after="0" w:line="240" w:lineRule="auto"/>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zákonné pojištění, pojištění odpovědnosti</w:t>
            </w:r>
          </w:p>
        </w:tc>
        <w:tc>
          <w:tcPr>
            <w:tcW w:w="2100" w:type="dxa"/>
            <w:tcBorders>
              <w:top w:val="nil"/>
              <w:left w:val="nil"/>
              <w:bottom w:val="single" w:sz="4" w:space="0" w:color="auto"/>
              <w:right w:val="single" w:sz="8" w:space="0" w:color="auto"/>
            </w:tcBorders>
            <w:shd w:val="clear" w:color="auto" w:fill="auto"/>
            <w:noWrap/>
            <w:vAlign w:val="bottom"/>
            <w:hideMark/>
          </w:tcPr>
          <w:p w14:paraId="21F34000" w14:textId="77777777" w:rsidR="00DA67CB" w:rsidRPr="00DA67CB" w:rsidRDefault="00DA67CB" w:rsidP="00DA67CB">
            <w:pPr>
              <w:spacing w:after="0" w:line="240" w:lineRule="auto"/>
              <w:jc w:val="right"/>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20 000</w:t>
            </w:r>
          </w:p>
        </w:tc>
      </w:tr>
      <w:tr w:rsidR="00DA67CB" w:rsidRPr="00DA67CB" w14:paraId="0D0DA571" w14:textId="77777777" w:rsidTr="00870B33">
        <w:trPr>
          <w:trHeight w:val="300"/>
        </w:trPr>
        <w:tc>
          <w:tcPr>
            <w:tcW w:w="2592" w:type="dxa"/>
            <w:tcBorders>
              <w:top w:val="nil"/>
              <w:left w:val="single" w:sz="8" w:space="0" w:color="auto"/>
              <w:bottom w:val="nil"/>
              <w:right w:val="nil"/>
            </w:tcBorders>
            <w:shd w:val="clear" w:color="auto" w:fill="auto"/>
            <w:noWrap/>
            <w:vAlign w:val="bottom"/>
            <w:hideMark/>
          </w:tcPr>
          <w:p w14:paraId="5037D93B"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single" w:sz="4" w:space="0" w:color="auto"/>
              <w:bottom w:val="nil"/>
              <w:right w:val="single" w:sz="4" w:space="0" w:color="auto"/>
            </w:tcBorders>
            <w:shd w:val="clear" w:color="auto" w:fill="auto"/>
            <w:noWrap/>
            <w:vAlign w:val="bottom"/>
            <w:hideMark/>
          </w:tcPr>
          <w:p w14:paraId="09959B1B" w14:textId="77777777" w:rsidR="00DA67CB" w:rsidRPr="00DA67CB" w:rsidRDefault="00DA67CB" w:rsidP="00DA67CB">
            <w:pPr>
              <w:spacing w:after="0" w:line="240" w:lineRule="auto"/>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pojištění aut</w:t>
            </w:r>
          </w:p>
        </w:tc>
        <w:tc>
          <w:tcPr>
            <w:tcW w:w="2100" w:type="dxa"/>
            <w:tcBorders>
              <w:top w:val="nil"/>
              <w:left w:val="nil"/>
              <w:bottom w:val="nil"/>
              <w:right w:val="single" w:sz="8" w:space="0" w:color="auto"/>
            </w:tcBorders>
            <w:shd w:val="clear" w:color="auto" w:fill="auto"/>
            <w:noWrap/>
            <w:vAlign w:val="bottom"/>
            <w:hideMark/>
          </w:tcPr>
          <w:p w14:paraId="4B6C1926" w14:textId="77777777" w:rsidR="00DA67CB" w:rsidRPr="00DA67CB" w:rsidRDefault="00DA67CB" w:rsidP="00DA67CB">
            <w:pPr>
              <w:spacing w:after="0" w:line="240" w:lineRule="auto"/>
              <w:jc w:val="right"/>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40 000</w:t>
            </w:r>
          </w:p>
        </w:tc>
      </w:tr>
      <w:tr w:rsidR="00DA67CB" w:rsidRPr="00DA67CB" w14:paraId="340553CD" w14:textId="77777777" w:rsidTr="00870B33">
        <w:trPr>
          <w:trHeight w:val="348"/>
        </w:trPr>
        <w:tc>
          <w:tcPr>
            <w:tcW w:w="6761" w:type="dxa"/>
            <w:gridSpan w:val="2"/>
            <w:tcBorders>
              <w:top w:val="single" w:sz="8" w:space="0" w:color="auto"/>
              <w:left w:val="single" w:sz="8" w:space="0" w:color="auto"/>
              <w:bottom w:val="nil"/>
              <w:right w:val="nil"/>
            </w:tcBorders>
            <w:shd w:val="clear" w:color="auto" w:fill="auto"/>
            <w:noWrap/>
            <w:vAlign w:val="bottom"/>
            <w:hideMark/>
          </w:tcPr>
          <w:p w14:paraId="5F90A356" w14:textId="77777777" w:rsidR="00DA67CB" w:rsidRPr="00DA67CB" w:rsidRDefault="00DA67CB" w:rsidP="00DA67CB">
            <w:pPr>
              <w:spacing w:after="0" w:line="240" w:lineRule="auto"/>
              <w:rPr>
                <w:rFonts w:ascii="Calibri" w:eastAsia="Times New Roman" w:hAnsi="Calibri" w:cs="Calibri"/>
                <w:b/>
                <w:bCs/>
                <w:color w:val="000000"/>
                <w:sz w:val="26"/>
                <w:szCs w:val="26"/>
                <w:lang w:eastAsia="cs-CZ"/>
              </w:rPr>
            </w:pPr>
            <w:r w:rsidRPr="00DA67CB">
              <w:rPr>
                <w:rFonts w:ascii="Calibri" w:eastAsia="Times New Roman" w:hAnsi="Calibri" w:cs="Calibri"/>
                <w:b/>
                <w:bCs/>
                <w:color w:val="000000"/>
                <w:sz w:val="26"/>
                <w:szCs w:val="26"/>
                <w:lang w:eastAsia="cs-CZ"/>
              </w:rPr>
              <w:t>2. Osobní náklady celkem</w:t>
            </w:r>
          </w:p>
        </w:tc>
        <w:tc>
          <w:tcPr>
            <w:tcW w:w="2100" w:type="dxa"/>
            <w:tcBorders>
              <w:top w:val="single" w:sz="8" w:space="0" w:color="auto"/>
              <w:left w:val="nil"/>
              <w:bottom w:val="nil"/>
              <w:right w:val="single" w:sz="8" w:space="0" w:color="auto"/>
            </w:tcBorders>
            <w:shd w:val="clear" w:color="auto" w:fill="auto"/>
            <w:noWrap/>
            <w:vAlign w:val="bottom"/>
            <w:hideMark/>
          </w:tcPr>
          <w:p w14:paraId="4AD6F86D" w14:textId="77777777" w:rsidR="00DA67CB" w:rsidRPr="00DA67CB" w:rsidRDefault="00DA67CB" w:rsidP="00DA67CB">
            <w:pPr>
              <w:spacing w:after="0" w:line="240" w:lineRule="auto"/>
              <w:jc w:val="right"/>
              <w:rPr>
                <w:rFonts w:ascii="Calibri" w:eastAsia="Times New Roman" w:hAnsi="Calibri" w:cs="Calibri"/>
                <w:b/>
                <w:bCs/>
                <w:color w:val="000000"/>
                <w:sz w:val="26"/>
                <w:szCs w:val="26"/>
                <w:lang w:eastAsia="cs-CZ"/>
              </w:rPr>
            </w:pPr>
            <w:r w:rsidRPr="00DA67CB">
              <w:rPr>
                <w:rFonts w:ascii="Calibri" w:eastAsia="Times New Roman" w:hAnsi="Calibri" w:cs="Calibri"/>
                <w:b/>
                <w:bCs/>
                <w:color w:val="000000"/>
                <w:sz w:val="26"/>
                <w:szCs w:val="26"/>
                <w:lang w:eastAsia="cs-CZ"/>
              </w:rPr>
              <w:t>5 430 000</w:t>
            </w:r>
          </w:p>
        </w:tc>
      </w:tr>
      <w:tr w:rsidR="00DA67CB" w:rsidRPr="00DA67CB" w14:paraId="3B96D23F" w14:textId="77777777" w:rsidTr="00870B33">
        <w:trPr>
          <w:trHeight w:val="312"/>
        </w:trPr>
        <w:tc>
          <w:tcPr>
            <w:tcW w:w="6761" w:type="dxa"/>
            <w:gridSpan w:val="2"/>
            <w:tcBorders>
              <w:top w:val="single" w:sz="4" w:space="0" w:color="auto"/>
              <w:left w:val="single" w:sz="8" w:space="0" w:color="auto"/>
              <w:bottom w:val="single" w:sz="4" w:space="0" w:color="auto"/>
              <w:right w:val="nil"/>
            </w:tcBorders>
            <w:shd w:val="clear" w:color="auto" w:fill="auto"/>
            <w:noWrap/>
            <w:vAlign w:val="bottom"/>
            <w:hideMark/>
          </w:tcPr>
          <w:p w14:paraId="4B6CB005" w14:textId="77777777" w:rsidR="00DA67CB" w:rsidRPr="00DA67CB" w:rsidRDefault="00DA67CB" w:rsidP="00DA67CB">
            <w:pPr>
              <w:spacing w:after="0" w:line="240" w:lineRule="auto"/>
              <w:rPr>
                <w:rFonts w:ascii="Calibri" w:eastAsia="Times New Roman" w:hAnsi="Calibri" w:cs="Calibri"/>
                <w:b/>
                <w:bCs/>
                <w:color w:val="000000"/>
                <w:sz w:val="24"/>
                <w:szCs w:val="24"/>
                <w:lang w:eastAsia="cs-CZ"/>
              </w:rPr>
            </w:pPr>
            <w:r w:rsidRPr="00DA67CB">
              <w:rPr>
                <w:rFonts w:ascii="Calibri" w:eastAsia="Times New Roman" w:hAnsi="Calibri" w:cs="Calibri"/>
                <w:b/>
                <w:bCs/>
                <w:color w:val="000000"/>
                <w:sz w:val="24"/>
                <w:szCs w:val="24"/>
                <w:lang w:eastAsia="cs-CZ"/>
              </w:rPr>
              <w:t>2.1 Mzdové náklady</w:t>
            </w:r>
          </w:p>
        </w:tc>
        <w:tc>
          <w:tcPr>
            <w:tcW w:w="2100" w:type="dxa"/>
            <w:tcBorders>
              <w:top w:val="single" w:sz="4" w:space="0" w:color="auto"/>
              <w:left w:val="nil"/>
              <w:bottom w:val="single" w:sz="4" w:space="0" w:color="auto"/>
              <w:right w:val="single" w:sz="8" w:space="0" w:color="auto"/>
            </w:tcBorders>
            <w:shd w:val="clear" w:color="auto" w:fill="auto"/>
            <w:noWrap/>
            <w:vAlign w:val="bottom"/>
            <w:hideMark/>
          </w:tcPr>
          <w:p w14:paraId="23A993C6" w14:textId="77777777" w:rsidR="00DA67CB" w:rsidRPr="00DA67CB" w:rsidRDefault="00DA67CB" w:rsidP="00DA67CB">
            <w:pPr>
              <w:spacing w:after="0" w:line="240" w:lineRule="auto"/>
              <w:jc w:val="right"/>
              <w:rPr>
                <w:rFonts w:ascii="Calibri" w:eastAsia="Times New Roman" w:hAnsi="Calibri" w:cs="Calibri"/>
                <w:b/>
                <w:bCs/>
                <w:sz w:val="24"/>
                <w:szCs w:val="24"/>
                <w:lang w:eastAsia="cs-CZ"/>
              </w:rPr>
            </w:pPr>
            <w:r w:rsidRPr="00DA67CB">
              <w:rPr>
                <w:rFonts w:ascii="Calibri" w:eastAsia="Times New Roman" w:hAnsi="Calibri" w:cs="Calibri"/>
                <w:b/>
                <w:bCs/>
                <w:sz w:val="24"/>
                <w:szCs w:val="24"/>
                <w:lang w:eastAsia="cs-CZ"/>
              </w:rPr>
              <w:t>4 110 000</w:t>
            </w:r>
          </w:p>
        </w:tc>
      </w:tr>
      <w:tr w:rsidR="00DA67CB" w:rsidRPr="00DA67CB" w14:paraId="48850DE8" w14:textId="77777777" w:rsidTr="00870B33">
        <w:trPr>
          <w:trHeight w:val="288"/>
        </w:trPr>
        <w:tc>
          <w:tcPr>
            <w:tcW w:w="2592" w:type="dxa"/>
            <w:tcBorders>
              <w:top w:val="nil"/>
              <w:left w:val="single" w:sz="8" w:space="0" w:color="auto"/>
              <w:bottom w:val="nil"/>
              <w:right w:val="nil"/>
            </w:tcBorders>
            <w:shd w:val="clear" w:color="auto" w:fill="auto"/>
            <w:noWrap/>
            <w:vAlign w:val="bottom"/>
            <w:hideMark/>
          </w:tcPr>
          <w:p w14:paraId="240C8106"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single" w:sz="4" w:space="0" w:color="auto"/>
              <w:bottom w:val="single" w:sz="4" w:space="0" w:color="auto"/>
              <w:right w:val="single" w:sz="4" w:space="0" w:color="auto"/>
            </w:tcBorders>
            <w:shd w:val="clear" w:color="auto" w:fill="auto"/>
            <w:noWrap/>
            <w:vAlign w:val="bottom"/>
            <w:hideMark/>
          </w:tcPr>
          <w:p w14:paraId="0EBE7742" w14:textId="77777777" w:rsidR="00DA67CB" w:rsidRPr="00DA67CB" w:rsidRDefault="00DA67CB" w:rsidP="00DA67CB">
            <w:pPr>
              <w:spacing w:after="0" w:line="240" w:lineRule="auto"/>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hrubé mzdy</w:t>
            </w:r>
          </w:p>
        </w:tc>
        <w:tc>
          <w:tcPr>
            <w:tcW w:w="2100" w:type="dxa"/>
            <w:tcBorders>
              <w:top w:val="nil"/>
              <w:left w:val="nil"/>
              <w:bottom w:val="single" w:sz="4" w:space="0" w:color="auto"/>
              <w:right w:val="single" w:sz="8" w:space="0" w:color="auto"/>
            </w:tcBorders>
            <w:shd w:val="clear" w:color="auto" w:fill="auto"/>
            <w:noWrap/>
            <w:vAlign w:val="bottom"/>
            <w:hideMark/>
          </w:tcPr>
          <w:p w14:paraId="3BF1DBAB" w14:textId="77777777" w:rsidR="00DA67CB" w:rsidRPr="00DA67CB" w:rsidRDefault="00DA67CB" w:rsidP="00DA67CB">
            <w:pPr>
              <w:spacing w:after="0" w:line="240" w:lineRule="auto"/>
              <w:jc w:val="right"/>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4 050 000</w:t>
            </w:r>
          </w:p>
        </w:tc>
      </w:tr>
      <w:tr w:rsidR="00DA67CB" w:rsidRPr="00DA67CB" w14:paraId="3AC31FE3" w14:textId="77777777" w:rsidTr="00870B33">
        <w:trPr>
          <w:trHeight w:val="288"/>
        </w:trPr>
        <w:tc>
          <w:tcPr>
            <w:tcW w:w="2592" w:type="dxa"/>
            <w:tcBorders>
              <w:top w:val="nil"/>
              <w:left w:val="single" w:sz="8" w:space="0" w:color="auto"/>
              <w:bottom w:val="nil"/>
              <w:right w:val="nil"/>
            </w:tcBorders>
            <w:shd w:val="clear" w:color="auto" w:fill="auto"/>
            <w:noWrap/>
            <w:vAlign w:val="bottom"/>
            <w:hideMark/>
          </w:tcPr>
          <w:p w14:paraId="33734E81"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single" w:sz="4" w:space="0" w:color="auto"/>
              <w:bottom w:val="nil"/>
              <w:right w:val="single" w:sz="4" w:space="0" w:color="auto"/>
            </w:tcBorders>
            <w:shd w:val="clear" w:color="auto" w:fill="auto"/>
            <w:noWrap/>
            <w:vAlign w:val="bottom"/>
            <w:hideMark/>
          </w:tcPr>
          <w:p w14:paraId="699780CE" w14:textId="77777777" w:rsidR="00DA67CB" w:rsidRPr="00DA67CB" w:rsidRDefault="00DA67CB" w:rsidP="00DA67CB">
            <w:pPr>
              <w:spacing w:after="0" w:line="240" w:lineRule="auto"/>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OON a DPP</w:t>
            </w:r>
          </w:p>
        </w:tc>
        <w:tc>
          <w:tcPr>
            <w:tcW w:w="2100" w:type="dxa"/>
            <w:tcBorders>
              <w:top w:val="nil"/>
              <w:left w:val="nil"/>
              <w:bottom w:val="nil"/>
              <w:right w:val="single" w:sz="8" w:space="0" w:color="auto"/>
            </w:tcBorders>
            <w:shd w:val="clear" w:color="auto" w:fill="auto"/>
            <w:noWrap/>
            <w:vAlign w:val="bottom"/>
            <w:hideMark/>
          </w:tcPr>
          <w:p w14:paraId="743545C9" w14:textId="77777777" w:rsidR="00DA67CB" w:rsidRPr="00DA67CB" w:rsidRDefault="00DA67CB" w:rsidP="00DA67CB">
            <w:pPr>
              <w:spacing w:after="0" w:line="240" w:lineRule="auto"/>
              <w:jc w:val="right"/>
              <w:rPr>
                <w:rFonts w:ascii="Calibri" w:eastAsia="Times New Roman" w:hAnsi="Calibri" w:cs="Calibri"/>
                <w:color w:val="000000"/>
                <w:sz w:val="20"/>
                <w:szCs w:val="20"/>
                <w:lang w:eastAsia="cs-CZ"/>
              </w:rPr>
            </w:pPr>
            <w:r w:rsidRPr="00DA67CB">
              <w:rPr>
                <w:rFonts w:ascii="Calibri" w:eastAsia="Times New Roman" w:hAnsi="Calibri" w:cs="Calibri"/>
                <w:color w:val="000000"/>
                <w:sz w:val="20"/>
                <w:szCs w:val="20"/>
                <w:lang w:eastAsia="cs-CZ"/>
              </w:rPr>
              <w:t>60 000</w:t>
            </w:r>
          </w:p>
        </w:tc>
      </w:tr>
      <w:tr w:rsidR="00DA67CB" w:rsidRPr="00DA67CB" w14:paraId="03EED268" w14:textId="77777777" w:rsidTr="00870B33">
        <w:trPr>
          <w:trHeight w:val="324"/>
        </w:trPr>
        <w:tc>
          <w:tcPr>
            <w:tcW w:w="6761" w:type="dxa"/>
            <w:gridSpan w:val="2"/>
            <w:tcBorders>
              <w:top w:val="single" w:sz="4" w:space="0" w:color="auto"/>
              <w:left w:val="single" w:sz="8" w:space="0" w:color="auto"/>
              <w:bottom w:val="single" w:sz="8" w:space="0" w:color="auto"/>
              <w:right w:val="nil"/>
            </w:tcBorders>
            <w:shd w:val="clear" w:color="auto" w:fill="auto"/>
            <w:noWrap/>
            <w:vAlign w:val="bottom"/>
            <w:hideMark/>
          </w:tcPr>
          <w:p w14:paraId="6AAB28A5" w14:textId="77777777" w:rsidR="00DA67CB" w:rsidRPr="00DA67CB" w:rsidRDefault="00DA67CB" w:rsidP="00DA67CB">
            <w:pPr>
              <w:spacing w:after="0" w:line="240" w:lineRule="auto"/>
              <w:rPr>
                <w:rFonts w:ascii="Calibri" w:eastAsia="Times New Roman" w:hAnsi="Calibri" w:cs="Calibri"/>
                <w:b/>
                <w:bCs/>
                <w:color w:val="000000"/>
                <w:sz w:val="24"/>
                <w:szCs w:val="24"/>
                <w:lang w:eastAsia="cs-CZ"/>
              </w:rPr>
            </w:pPr>
            <w:r w:rsidRPr="00DA67CB">
              <w:rPr>
                <w:rFonts w:ascii="Calibri" w:eastAsia="Times New Roman" w:hAnsi="Calibri" w:cs="Calibri"/>
                <w:b/>
                <w:bCs/>
                <w:color w:val="000000"/>
                <w:sz w:val="24"/>
                <w:szCs w:val="24"/>
                <w:lang w:eastAsia="cs-CZ"/>
              </w:rPr>
              <w:t>2.2 Odvody na sociální a zdravotní pojištění</w:t>
            </w:r>
          </w:p>
        </w:tc>
        <w:tc>
          <w:tcPr>
            <w:tcW w:w="2100" w:type="dxa"/>
            <w:tcBorders>
              <w:top w:val="single" w:sz="4" w:space="0" w:color="auto"/>
              <w:left w:val="nil"/>
              <w:bottom w:val="single" w:sz="8" w:space="0" w:color="auto"/>
              <w:right w:val="single" w:sz="8" w:space="0" w:color="auto"/>
            </w:tcBorders>
            <w:shd w:val="clear" w:color="auto" w:fill="auto"/>
            <w:noWrap/>
            <w:vAlign w:val="bottom"/>
            <w:hideMark/>
          </w:tcPr>
          <w:p w14:paraId="43433255" w14:textId="77777777" w:rsidR="00DA67CB" w:rsidRPr="00DA67CB" w:rsidRDefault="00DA67CB" w:rsidP="00DA67CB">
            <w:pPr>
              <w:spacing w:after="0" w:line="240" w:lineRule="auto"/>
              <w:jc w:val="right"/>
              <w:rPr>
                <w:rFonts w:ascii="Calibri" w:eastAsia="Times New Roman" w:hAnsi="Calibri" w:cs="Calibri"/>
                <w:b/>
                <w:bCs/>
                <w:color w:val="000000"/>
                <w:sz w:val="24"/>
                <w:szCs w:val="24"/>
                <w:lang w:eastAsia="cs-CZ"/>
              </w:rPr>
            </w:pPr>
            <w:r w:rsidRPr="00DA67CB">
              <w:rPr>
                <w:rFonts w:ascii="Calibri" w:eastAsia="Times New Roman" w:hAnsi="Calibri" w:cs="Calibri"/>
                <w:b/>
                <w:bCs/>
                <w:color w:val="000000"/>
                <w:sz w:val="24"/>
                <w:szCs w:val="24"/>
                <w:lang w:eastAsia="cs-CZ"/>
              </w:rPr>
              <w:t>1 320 000</w:t>
            </w:r>
          </w:p>
        </w:tc>
      </w:tr>
      <w:tr w:rsidR="00DA67CB" w:rsidRPr="00DA67CB" w14:paraId="7268AF1E" w14:textId="77777777" w:rsidTr="00870B33">
        <w:trPr>
          <w:trHeight w:val="372"/>
        </w:trPr>
        <w:tc>
          <w:tcPr>
            <w:tcW w:w="6761" w:type="dxa"/>
            <w:gridSpan w:val="2"/>
            <w:tcBorders>
              <w:top w:val="single" w:sz="8" w:space="0" w:color="auto"/>
              <w:left w:val="single" w:sz="8" w:space="0" w:color="auto"/>
              <w:bottom w:val="single" w:sz="8" w:space="0" w:color="auto"/>
              <w:right w:val="nil"/>
            </w:tcBorders>
            <w:shd w:val="clear" w:color="auto" w:fill="auto"/>
            <w:noWrap/>
            <w:vAlign w:val="bottom"/>
            <w:hideMark/>
          </w:tcPr>
          <w:p w14:paraId="7C0A85FE" w14:textId="77777777" w:rsidR="00DA67CB" w:rsidRPr="00DA67CB" w:rsidRDefault="00DA67CB" w:rsidP="00DA67CB">
            <w:pPr>
              <w:spacing w:after="0" w:line="240" w:lineRule="auto"/>
              <w:rPr>
                <w:rFonts w:ascii="Calibri" w:eastAsia="Times New Roman" w:hAnsi="Calibri" w:cs="Calibri"/>
                <w:b/>
                <w:bCs/>
                <w:color w:val="000000"/>
                <w:sz w:val="28"/>
                <w:szCs w:val="28"/>
                <w:lang w:eastAsia="cs-CZ"/>
              </w:rPr>
            </w:pPr>
            <w:r w:rsidRPr="00DA67CB">
              <w:rPr>
                <w:rFonts w:ascii="Calibri" w:eastAsia="Times New Roman" w:hAnsi="Calibri" w:cs="Calibri"/>
                <w:b/>
                <w:bCs/>
                <w:color w:val="000000"/>
                <w:sz w:val="28"/>
                <w:szCs w:val="28"/>
                <w:lang w:eastAsia="cs-CZ"/>
              </w:rPr>
              <w:t>CELKOVÉ NÁKLADY NA REALIZACI SLUŽBY:</w:t>
            </w:r>
          </w:p>
        </w:tc>
        <w:tc>
          <w:tcPr>
            <w:tcW w:w="2100" w:type="dxa"/>
            <w:tcBorders>
              <w:top w:val="nil"/>
              <w:left w:val="nil"/>
              <w:bottom w:val="single" w:sz="8" w:space="0" w:color="auto"/>
              <w:right w:val="single" w:sz="8" w:space="0" w:color="auto"/>
            </w:tcBorders>
            <w:shd w:val="clear" w:color="auto" w:fill="auto"/>
            <w:noWrap/>
            <w:vAlign w:val="bottom"/>
            <w:hideMark/>
          </w:tcPr>
          <w:p w14:paraId="3AC3538A" w14:textId="77777777" w:rsidR="00DA67CB" w:rsidRPr="00DA67CB" w:rsidRDefault="00DA67CB" w:rsidP="00DA67CB">
            <w:pPr>
              <w:spacing w:after="0" w:line="240" w:lineRule="auto"/>
              <w:jc w:val="right"/>
              <w:rPr>
                <w:rFonts w:ascii="Calibri" w:eastAsia="Times New Roman" w:hAnsi="Calibri" w:cs="Calibri"/>
                <w:b/>
                <w:bCs/>
                <w:color w:val="FF0000"/>
                <w:sz w:val="28"/>
                <w:szCs w:val="28"/>
                <w:lang w:eastAsia="cs-CZ"/>
              </w:rPr>
            </w:pPr>
            <w:r w:rsidRPr="00DA67CB">
              <w:rPr>
                <w:rFonts w:ascii="Calibri" w:eastAsia="Times New Roman" w:hAnsi="Calibri" w:cs="Calibri"/>
                <w:b/>
                <w:bCs/>
                <w:sz w:val="28"/>
                <w:szCs w:val="28"/>
                <w:lang w:eastAsia="cs-CZ"/>
              </w:rPr>
              <w:t>6 060 000</w:t>
            </w:r>
          </w:p>
        </w:tc>
      </w:tr>
      <w:tr w:rsidR="00DA67CB" w:rsidRPr="00DA67CB" w14:paraId="671305B8" w14:textId="77777777" w:rsidTr="00870B33">
        <w:trPr>
          <w:trHeight w:val="372"/>
        </w:trPr>
        <w:tc>
          <w:tcPr>
            <w:tcW w:w="6761" w:type="dxa"/>
            <w:gridSpan w:val="2"/>
            <w:tcBorders>
              <w:top w:val="single" w:sz="8" w:space="0" w:color="auto"/>
              <w:left w:val="single" w:sz="8" w:space="0" w:color="auto"/>
              <w:bottom w:val="single" w:sz="8" w:space="0" w:color="auto"/>
              <w:right w:val="nil"/>
            </w:tcBorders>
            <w:shd w:val="clear" w:color="auto" w:fill="auto"/>
            <w:noWrap/>
            <w:vAlign w:val="bottom"/>
          </w:tcPr>
          <w:p w14:paraId="351317DF" w14:textId="77777777" w:rsidR="00DA67CB" w:rsidRPr="00DA67CB" w:rsidRDefault="00DA67CB" w:rsidP="00DA67CB">
            <w:pPr>
              <w:spacing w:after="0" w:line="240" w:lineRule="auto"/>
              <w:rPr>
                <w:rFonts w:ascii="Calibri" w:eastAsia="Times New Roman" w:hAnsi="Calibri" w:cs="Calibri"/>
                <w:b/>
                <w:bCs/>
                <w:color w:val="000000"/>
                <w:sz w:val="28"/>
                <w:szCs w:val="28"/>
                <w:lang w:eastAsia="cs-CZ"/>
              </w:rPr>
            </w:pPr>
          </w:p>
          <w:p w14:paraId="38879729" w14:textId="77777777" w:rsidR="00DA67CB" w:rsidRPr="00DA67CB" w:rsidRDefault="00DA67CB" w:rsidP="00DA67CB">
            <w:pPr>
              <w:spacing w:after="0" w:line="240" w:lineRule="auto"/>
              <w:rPr>
                <w:rFonts w:ascii="Calibri" w:eastAsia="Times New Roman" w:hAnsi="Calibri" w:cs="Calibri"/>
                <w:b/>
                <w:bCs/>
                <w:color w:val="000000"/>
                <w:sz w:val="28"/>
                <w:szCs w:val="28"/>
                <w:lang w:eastAsia="cs-CZ"/>
              </w:rPr>
            </w:pPr>
          </w:p>
        </w:tc>
        <w:tc>
          <w:tcPr>
            <w:tcW w:w="2100" w:type="dxa"/>
            <w:tcBorders>
              <w:top w:val="nil"/>
              <w:left w:val="nil"/>
              <w:bottom w:val="single" w:sz="8" w:space="0" w:color="auto"/>
              <w:right w:val="single" w:sz="8" w:space="0" w:color="auto"/>
            </w:tcBorders>
            <w:shd w:val="clear" w:color="auto" w:fill="auto"/>
            <w:noWrap/>
            <w:vAlign w:val="bottom"/>
          </w:tcPr>
          <w:p w14:paraId="44BECEDE" w14:textId="77777777" w:rsidR="00DA67CB" w:rsidRPr="00DA67CB" w:rsidRDefault="00DA67CB" w:rsidP="00DA67CB">
            <w:pPr>
              <w:spacing w:after="0" w:line="240" w:lineRule="auto"/>
              <w:rPr>
                <w:rFonts w:ascii="Calibri" w:eastAsia="Times New Roman" w:hAnsi="Calibri" w:cs="Calibri"/>
                <w:b/>
                <w:bCs/>
                <w:color w:val="FF0000"/>
                <w:sz w:val="28"/>
                <w:szCs w:val="28"/>
                <w:lang w:eastAsia="cs-CZ"/>
              </w:rPr>
            </w:pPr>
          </w:p>
        </w:tc>
      </w:tr>
      <w:tr w:rsidR="00DA67CB" w:rsidRPr="00DA67CB" w14:paraId="61CDB29E" w14:textId="77777777" w:rsidTr="00870B33">
        <w:trPr>
          <w:trHeight w:val="195"/>
        </w:trPr>
        <w:tc>
          <w:tcPr>
            <w:tcW w:w="2592" w:type="dxa"/>
            <w:tcBorders>
              <w:top w:val="nil"/>
              <w:left w:val="nil"/>
              <w:bottom w:val="nil"/>
              <w:right w:val="nil"/>
            </w:tcBorders>
            <w:shd w:val="clear" w:color="auto" w:fill="auto"/>
            <w:noWrap/>
            <w:vAlign w:val="bottom"/>
            <w:hideMark/>
          </w:tcPr>
          <w:p w14:paraId="5FCF5356" w14:textId="77777777" w:rsidR="00DA67CB" w:rsidRPr="00DA67CB" w:rsidRDefault="00DA67CB" w:rsidP="00DA67CB">
            <w:pPr>
              <w:spacing w:after="0" w:line="240" w:lineRule="auto"/>
              <w:rPr>
                <w:rFonts w:ascii="Calibri" w:eastAsia="Times New Roman" w:hAnsi="Calibri" w:cs="Calibri"/>
                <w:b/>
                <w:bCs/>
                <w:color w:val="FF0000"/>
                <w:sz w:val="28"/>
                <w:szCs w:val="28"/>
                <w:lang w:eastAsia="cs-CZ"/>
              </w:rPr>
            </w:pPr>
          </w:p>
        </w:tc>
        <w:tc>
          <w:tcPr>
            <w:tcW w:w="4169" w:type="dxa"/>
            <w:tcBorders>
              <w:top w:val="nil"/>
              <w:left w:val="nil"/>
              <w:bottom w:val="nil"/>
              <w:right w:val="nil"/>
            </w:tcBorders>
            <w:shd w:val="clear" w:color="auto" w:fill="auto"/>
            <w:noWrap/>
            <w:vAlign w:val="bottom"/>
            <w:hideMark/>
          </w:tcPr>
          <w:p w14:paraId="2FBCEEDF" w14:textId="77777777" w:rsidR="00DA67CB" w:rsidRPr="00DA67CB" w:rsidRDefault="00DA67CB" w:rsidP="00DA67CB">
            <w:pPr>
              <w:spacing w:after="0" w:line="240" w:lineRule="auto"/>
              <w:rPr>
                <w:rFonts w:ascii="Calibri" w:eastAsia="Times New Roman" w:hAnsi="Calibri" w:cs="Calibri"/>
                <w:sz w:val="20"/>
                <w:szCs w:val="20"/>
                <w:lang w:eastAsia="cs-CZ"/>
              </w:rPr>
            </w:pPr>
          </w:p>
        </w:tc>
        <w:tc>
          <w:tcPr>
            <w:tcW w:w="2100" w:type="dxa"/>
            <w:tcBorders>
              <w:top w:val="nil"/>
              <w:left w:val="nil"/>
              <w:bottom w:val="nil"/>
              <w:right w:val="nil"/>
            </w:tcBorders>
            <w:shd w:val="clear" w:color="auto" w:fill="auto"/>
            <w:noWrap/>
            <w:vAlign w:val="bottom"/>
            <w:hideMark/>
          </w:tcPr>
          <w:p w14:paraId="7E24B8AD" w14:textId="77777777" w:rsidR="00DA67CB" w:rsidRPr="00DA67CB" w:rsidRDefault="00DA67CB" w:rsidP="00DA67CB">
            <w:pPr>
              <w:spacing w:after="0" w:line="240" w:lineRule="auto"/>
              <w:rPr>
                <w:rFonts w:ascii="Calibri" w:eastAsia="Times New Roman" w:hAnsi="Calibri" w:cs="Calibri"/>
                <w:sz w:val="20"/>
                <w:szCs w:val="20"/>
                <w:lang w:eastAsia="cs-CZ"/>
              </w:rPr>
            </w:pPr>
          </w:p>
        </w:tc>
      </w:tr>
      <w:tr w:rsidR="00DA67CB" w:rsidRPr="00DA67CB" w14:paraId="273C736D" w14:textId="77777777" w:rsidTr="00870B33">
        <w:trPr>
          <w:trHeight w:val="195"/>
        </w:trPr>
        <w:tc>
          <w:tcPr>
            <w:tcW w:w="2592" w:type="dxa"/>
            <w:tcBorders>
              <w:top w:val="nil"/>
              <w:left w:val="nil"/>
              <w:bottom w:val="nil"/>
              <w:right w:val="nil"/>
            </w:tcBorders>
            <w:shd w:val="clear" w:color="auto" w:fill="auto"/>
            <w:noWrap/>
            <w:vAlign w:val="bottom"/>
          </w:tcPr>
          <w:p w14:paraId="2B4A3549" w14:textId="77777777" w:rsidR="00DA67CB" w:rsidRPr="00DA67CB" w:rsidRDefault="00DA67CB" w:rsidP="00DA67CB">
            <w:pPr>
              <w:spacing w:after="0" w:line="240" w:lineRule="auto"/>
              <w:rPr>
                <w:rFonts w:ascii="Calibri" w:eastAsia="Times New Roman" w:hAnsi="Calibri" w:cs="Calibri"/>
                <w:b/>
                <w:bCs/>
                <w:color w:val="FF0000"/>
                <w:sz w:val="28"/>
                <w:szCs w:val="28"/>
                <w:lang w:eastAsia="cs-CZ"/>
              </w:rPr>
            </w:pPr>
          </w:p>
        </w:tc>
        <w:tc>
          <w:tcPr>
            <w:tcW w:w="4169" w:type="dxa"/>
            <w:tcBorders>
              <w:top w:val="nil"/>
              <w:left w:val="nil"/>
              <w:bottom w:val="nil"/>
              <w:right w:val="nil"/>
            </w:tcBorders>
            <w:shd w:val="clear" w:color="auto" w:fill="auto"/>
            <w:noWrap/>
            <w:vAlign w:val="bottom"/>
          </w:tcPr>
          <w:p w14:paraId="58EAFBD9" w14:textId="77777777" w:rsidR="00DA67CB" w:rsidRDefault="00DA67CB" w:rsidP="00DA67CB">
            <w:pPr>
              <w:spacing w:after="0" w:line="240" w:lineRule="auto"/>
              <w:rPr>
                <w:rFonts w:ascii="Calibri" w:eastAsia="Times New Roman" w:hAnsi="Calibri" w:cs="Calibri"/>
                <w:sz w:val="20"/>
                <w:szCs w:val="20"/>
                <w:lang w:eastAsia="cs-CZ"/>
              </w:rPr>
            </w:pPr>
          </w:p>
          <w:p w14:paraId="17D5E7EE" w14:textId="77777777" w:rsidR="00DA67CB" w:rsidRDefault="00DA67CB" w:rsidP="00DA67CB">
            <w:pPr>
              <w:spacing w:after="0" w:line="240" w:lineRule="auto"/>
              <w:rPr>
                <w:rFonts w:ascii="Calibri" w:eastAsia="Times New Roman" w:hAnsi="Calibri" w:cs="Calibri"/>
                <w:sz w:val="20"/>
                <w:szCs w:val="20"/>
                <w:lang w:eastAsia="cs-CZ"/>
              </w:rPr>
            </w:pPr>
          </w:p>
          <w:p w14:paraId="288BE8A4" w14:textId="77777777" w:rsidR="00DA67CB" w:rsidRDefault="00DA67CB" w:rsidP="00DA67CB">
            <w:pPr>
              <w:spacing w:after="0" w:line="240" w:lineRule="auto"/>
              <w:rPr>
                <w:rFonts w:ascii="Calibri" w:eastAsia="Times New Roman" w:hAnsi="Calibri" w:cs="Calibri"/>
                <w:sz w:val="20"/>
                <w:szCs w:val="20"/>
                <w:lang w:eastAsia="cs-CZ"/>
              </w:rPr>
            </w:pPr>
          </w:p>
          <w:p w14:paraId="3B9A9759" w14:textId="77777777" w:rsidR="00DA67CB" w:rsidRPr="00DA67CB" w:rsidRDefault="00DA67CB" w:rsidP="00DA67CB">
            <w:pPr>
              <w:spacing w:after="0" w:line="240" w:lineRule="auto"/>
              <w:rPr>
                <w:rFonts w:ascii="Calibri" w:eastAsia="Times New Roman" w:hAnsi="Calibri" w:cs="Calibri"/>
                <w:sz w:val="20"/>
                <w:szCs w:val="20"/>
                <w:lang w:eastAsia="cs-CZ"/>
              </w:rPr>
            </w:pPr>
          </w:p>
          <w:p w14:paraId="49CC94DD" w14:textId="77777777" w:rsidR="00DA67CB" w:rsidRPr="00DA67CB" w:rsidRDefault="00DA67CB" w:rsidP="00DA67CB">
            <w:pPr>
              <w:spacing w:after="0" w:line="240" w:lineRule="auto"/>
              <w:rPr>
                <w:rFonts w:ascii="Calibri" w:eastAsia="Times New Roman" w:hAnsi="Calibri" w:cs="Calibri"/>
                <w:sz w:val="20"/>
                <w:szCs w:val="20"/>
                <w:lang w:eastAsia="cs-CZ"/>
              </w:rPr>
            </w:pPr>
          </w:p>
          <w:p w14:paraId="4877C4BE" w14:textId="77777777" w:rsidR="00DA67CB" w:rsidRPr="00DA67CB" w:rsidRDefault="00DA67CB" w:rsidP="00DA67CB">
            <w:pPr>
              <w:spacing w:after="0" w:line="240" w:lineRule="auto"/>
              <w:rPr>
                <w:rFonts w:ascii="Calibri" w:eastAsia="Times New Roman" w:hAnsi="Calibri" w:cs="Calibri"/>
                <w:sz w:val="20"/>
                <w:szCs w:val="20"/>
                <w:lang w:eastAsia="cs-CZ"/>
              </w:rPr>
            </w:pPr>
          </w:p>
        </w:tc>
        <w:tc>
          <w:tcPr>
            <w:tcW w:w="2100" w:type="dxa"/>
            <w:tcBorders>
              <w:top w:val="nil"/>
              <w:left w:val="nil"/>
              <w:bottom w:val="nil"/>
              <w:right w:val="nil"/>
            </w:tcBorders>
            <w:shd w:val="clear" w:color="auto" w:fill="auto"/>
            <w:noWrap/>
            <w:vAlign w:val="bottom"/>
          </w:tcPr>
          <w:p w14:paraId="35C37A6D" w14:textId="77777777" w:rsidR="00DA67CB" w:rsidRPr="00DA67CB" w:rsidRDefault="00DA67CB" w:rsidP="00DA67CB">
            <w:pPr>
              <w:spacing w:after="0" w:line="240" w:lineRule="auto"/>
              <w:rPr>
                <w:rFonts w:ascii="Calibri" w:eastAsia="Times New Roman" w:hAnsi="Calibri" w:cs="Calibri"/>
                <w:sz w:val="20"/>
                <w:szCs w:val="20"/>
                <w:lang w:eastAsia="cs-CZ"/>
              </w:rPr>
            </w:pPr>
          </w:p>
        </w:tc>
      </w:tr>
      <w:tr w:rsidR="00DA67CB" w:rsidRPr="00DA67CB" w14:paraId="05068443" w14:textId="77777777" w:rsidTr="00870B33">
        <w:trPr>
          <w:trHeight w:val="288"/>
        </w:trPr>
        <w:tc>
          <w:tcPr>
            <w:tcW w:w="8861" w:type="dxa"/>
            <w:gridSpan w:val="3"/>
            <w:tcBorders>
              <w:top w:val="nil"/>
              <w:left w:val="nil"/>
              <w:bottom w:val="nil"/>
              <w:right w:val="nil"/>
            </w:tcBorders>
            <w:shd w:val="clear" w:color="auto" w:fill="auto"/>
            <w:noWrap/>
            <w:vAlign w:val="bottom"/>
            <w:hideMark/>
          </w:tcPr>
          <w:p w14:paraId="5524EF8B"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Předpokládané zdroje k zajištění provozu sociální služby v roce 2022.</w:t>
            </w:r>
          </w:p>
        </w:tc>
      </w:tr>
      <w:tr w:rsidR="00DA67CB" w:rsidRPr="00DA67CB" w14:paraId="40EE4F4D" w14:textId="77777777" w:rsidTr="00870B33">
        <w:trPr>
          <w:trHeight w:val="195"/>
        </w:trPr>
        <w:tc>
          <w:tcPr>
            <w:tcW w:w="2592" w:type="dxa"/>
            <w:tcBorders>
              <w:top w:val="nil"/>
              <w:left w:val="nil"/>
              <w:bottom w:val="nil"/>
              <w:right w:val="nil"/>
            </w:tcBorders>
            <w:shd w:val="clear" w:color="auto" w:fill="auto"/>
            <w:noWrap/>
            <w:vAlign w:val="bottom"/>
            <w:hideMark/>
          </w:tcPr>
          <w:p w14:paraId="660CACDE" w14:textId="77777777" w:rsidR="00DA67CB" w:rsidRPr="00DA67CB" w:rsidRDefault="00DA67CB" w:rsidP="00DA67CB">
            <w:pPr>
              <w:spacing w:after="0" w:line="240" w:lineRule="auto"/>
              <w:rPr>
                <w:rFonts w:ascii="Calibri" w:eastAsia="Times New Roman" w:hAnsi="Calibri" w:cs="Calibri"/>
                <w:color w:val="000000"/>
                <w:lang w:eastAsia="cs-CZ"/>
              </w:rPr>
            </w:pPr>
          </w:p>
        </w:tc>
        <w:tc>
          <w:tcPr>
            <w:tcW w:w="4169" w:type="dxa"/>
            <w:tcBorders>
              <w:top w:val="nil"/>
              <w:left w:val="nil"/>
              <w:bottom w:val="nil"/>
              <w:right w:val="nil"/>
            </w:tcBorders>
            <w:shd w:val="clear" w:color="auto" w:fill="auto"/>
            <w:noWrap/>
            <w:vAlign w:val="bottom"/>
            <w:hideMark/>
          </w:tcPr>
          <w:p w14:paraId="0F50B923" w14:textId="77777777" w:rsidR="00DA67CB" w:rsidRPr="00DA67CB" w:rsidRDefault="00DA67CB" w:rsidP="00DA67CB">
            <w:pPr>
              <w:spacing w:after="0" w:line="240" w:lineRule="auto"/>
              <w:rPr>
                <w:rFonts w:ascii="Calibri" w:eastAsia="Times New Roman" w:hAnsi="Calibri" w:cs="Calibri"/>
                <w:sz w:val="20"/>
                <w:szCs w:val="20"/>
                <w:lang w:eastAsia="cs-CZ"/>
              </w:rPr>
            </w:pPr>
          </w:p>
        </w:tc>
        <w:tc>
          <w:tcPr>
            <w:tcW w:w="2100" w:type="dxa"/>
            <w:tcBorders>
              <w:top w:val="nil"/>
              <w:left w:val="nil"/>
              <w:bottom w:val="nil"/>
              <w:right w:val="nil"/>
            </w:tcBorders>
            <w:shd w:val="clear" w:color="auto" w:fill="auto"/>
            <w:noWrap/>
            <w:vAlign w:val="bottom"/>
            <w:hideMark/>
          </w:tcPr>
          <w:p w14:paraId="26DB2A31" w14:textId="77777777" w:rsidR="00DA67CB" w:rsidRPr="00DA67CB" w:rsidRDefault="00DA67CB" w:rsidP="00DA67CB">
            <w:pPr>
              <w:spacing w:after="0" w:line="240" w:lineRule="auto"/>
              <w:rPr>
                <w:rFonts w:ascii="Calibri" w:eastAsia="Times New Roman" w:hAnsi="Calibri" w:cs="Calibri"/>
                <w:sz w:val="20"/>
                <w:szCs w:val="20"/>
                <w:lang w:eastAsia="cs-CZ"/>
              </w:rPr>
            </w:pPr>
          </w:p>
        </w:tc>
      </w:tr>
      <w:tr w:rsidR="00DA67CB" w:rsidRPr="00DA67CB" w14:paraId="25C5AB77" w14:textId="77777777" w:rsidTr="00870B33">
        <w:trPr>
          <w:trHeight w:val="348"/>
        </w:trPr>
        <w:tc>
          <w:tcPr>
            <w:tcW w:w="6761" w:type="dxa"/>
            <w:gridSpan w:val="2"/>
            <w:tcBorders>
              <w:top w:val="single" w:sz="8" w:space="0" w:color="auto"/>
              <w:left w:val="single" w:sz="8" w:space="0" w:color="auto"/>
              <w:bottom w:val="nil"/>
              <w:right w:val="nil"/>
            </w:tcBorders>
            <w:shd w:val="clear" w:color="auto" w:fill="auto"/>
            <w:noWrap/>
            <w:vAlign w:val="bottom"/>
            <w:hideMark/>
          </w:tcPr>
          <w:p w14:paraId="11650AFA" w14:textId="77777777" w:rsidR="00DA67CB" w:rsidRPr="00DA67CB" w:rsidRDefault="00DA67CB" w:rsidP="00DA67CB">
            <w:pPr>
              <w:spacing w:after="0" w:line="240" w:lineRule="auto"/>
              <w:rPr>
                <w:rFonts w:ascii="Calibri" w:eastAsia="Times New Roman" w:hAnsi="Calibri" w:cs="Calibri"/>
                <w:b/>
                <w:bCs/>
                <w:color w:val="000000"/>
                <w:sz w:val="26"/>
                <w:szCs w:val="26"/>
                <w:lang w:eastAsia="cs-CZ"/>
              </w:rPr>
            </w:pPr>
            <w:r w:rsidRPr="00DA67CB">
              <w:rPr>
                <w:rFonts w:ascii="Calibri" w:eastAsia="Times New Roman" w:hAnsi="Calibri" w:cs="Calibri"/>
                <w:b/>
                <w:bCs/>
                <w:color w:val="000000"/>
                <w:sz w:val="26"/>
                <w:szCs w:val="26"/>
                <w:lang w:eastAsia="cs-CZ"/>
              </w:rPr>
              <w:t>1. Veřejné zdroje</w:t>
            </w:r>
          </w:p>
        </w:tc>
        <w:tc>
          <w:tcPr>
            <w:tcW w:w="2100" w:type="dxa"/>
            <w:tcBorders>
              <w:top w:val="single" w:sz="8" w:space="0" w:color="auto"/>
              <w:left w:val="nil"/>
              <w:bottom w:val="nil"/>
              <w:right w:val="single" w:sz="8" w:space="0" w:color="auto"/>
            </w:tcBorders>
            <w:shd w:val="clear" w:color="auto" w:fill="auto"/>
            <w:noWrap/>
            <w:vAlign w:val="bottom"/>
            <w:hideMark/>
          </w:tcPr>
          <w:p w14:paraId="6C62CFAA" w14:textId="77777777" w:rsidR="00DA67CB" w:rsidRPr="00DA67CB" w:rsidRDefault="00DA67CB" w:rsidP="00DA67CB">
            <w:pPr>
              <w:spacing w:after="0" w:line="240" w:lineRule="auto"/>
              <w:jc w:val="right"/>
              <w:rPr>
                <w:rFonts w:ascii="Calibri" w:eastAsia="Times New Roman" w:hAnsi="Calibri" w:cs="Calibri"/>
                <w:b/>
                <w:bCs/>
                <w:color w:val="000000"/>
                <w:sz w:val="26"/>
                <w:szCs w:val="26"/>
                <w:lang w:eastAsia="cs-CZ"/>
              </w:rPr>
            </w:pPr>
            <w:r w:rsidRPr="00DA67CB">
              <w:rPr>
                <w:rFonts w:ascii="Calibri" w:eastAsia="Times New Roman" w:hAnsi="Calibri" w:cs="Calibri"/>
                <w:b/>
                <w:bCs/>
                <w:color w:val="000000"/>
                <w:sz w:val="26"/>
                <w:szCs w:val="26"/>
                <w:lang w:eastAsia="cs-CZ"/>
              </w:rPr>
              <w:t>2 931 000</w:t>
            </w:r>
          </w:p>
        </w:tc>
      </w:tr>
      <w:tr w:rsidR="00DA67CB" w:rsidRPr="00DA67CB" w14:paraId="27C8FA5C" w14:textId="77777777" w:rsidTr="00870B33">
        <w:trPr>
          <w:trHeight w:val="288"/>
        </w:trPr>
        <w:tc>
          <w:tcPr>
            <w:tcW w:w="2592" w:type="dxa"/>
            <w:tcBorders>
              <w:top w:val="single" w:sz="4" w:space="0" w:color="auto"/>
              <w:left w:val="single" w:sz="8" w:space="0" w:color="auto"/>
              <w:bottom w:val="nil"/>
              <w:right w:val="single" w:sz="4" w:space="0" w:color="auto"/>
            </w:tcBorders>
            <w:shd w:val="clear" w:color="auto" w:fill="auto"/>
            <w:noWrap/>
            <w:vAlign w:val="bottom"/>
            <w:hideMark/>
          </w:tcPr>
          <w:p w14:paraId="2B4FADB4" w14:textId="77777777" w:rsidR="00DA67CB" w:rsidRPr="00DA67CB" w:rsidRDefault="00DA67CB" w:rsidP="00DA67CB">
            <w:pPr>
              <w:spacing w:after="0" w:line="240" w:lineRule="auto"/>
              <w:rPr>
                <w:rFonts w:ascii="Calibri" w:eastAsia="Times New Roman" w:hAnsi="Calibri" w:cs="Calibri"/>
                <w:b/>
                <w:bCs/>
                <w:color w:val="000000"/>
                <w:lang w:eastAsia="cs-CZ"/>
              </w:rPr>
            </w:pPr>
            <w:r w:rsidRPr="00DA67CB">
              <w:rPr>
                <w:rFonts w:ascii="Calibri" w:eastAsia="Times New Roman" w:hAnsi="Calibri" w:cs="Calibri"/>
                <w:b/>
                <w:bCs/>
                <w:color w:val="000000"/>
                <w:lang w:eastAsia="cs-CZ"/>
              </w:rPr>
              <w:t> </w:t>
            </w:r>
          </w:p>
        </w:tc>
        <w:tc>
          <w:tcPr>
            <w:tcW w:w="4169" w:type="dxa"/>
            <w:tcBorders>
              <w:top w:val="single" w:sz="4" w:space="0" w:color="auto"/>
              <w:left w:val="nil"/>
              <w:bottom w:val="single" w:sz="4" w:space="0" w:color="auto"/>
              <w:right w:val="single" w:sz="4" w:space="0" w:color="auto"/>
            </w:tcBorders>
            <w:shd w:val="clear" w:color="auto" w:fill="auto"/>
            <w:noWrap/>
            <w:vAlign w:val="bottom"/>
            <w:hideMark/>
          </w:tcPr>
          <w:p w14:paraId="2AC79215"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MPSV</w:t>
            </w:r>
          </w:p>
        </w:tc>
        <w:tc>
          <w:tcPr>
            <w:tcW w:w="2100" w:type="dxa"/>
            <w:tcBorders>
              <w:top w:val="single" w:sz="4" w:space="0" w:color="auto"/>
              <w:left w:val="nil"/>
              <w:bottom w:val="single" w:sz="4" w:space="0" w:color="auto"/>
              <w:right w:val="single" w:sz="8" w:space="0" w:color="auto"/>
            </w:tcBorders>
            <w:shd w:val="clear" w:color="auto" w:fill="auto"/>
            <w:noWrap/>
            <w:vAlign w:val="bottom"/>
            <w:hideMark/>
          </w:tcPr>
          <w:p w14:paraId="453BF23D" w14:textId="77777777" w:rsidR="00DA67CB" w:rsidRPr="00DA67CB" w:rsidRDefault="00DA67CB" w:rsidP="00DA67CB">
            <w:pPr>
              <w:spacing w:after="0" w:line="240" w:lineRule="auto"/>
              <w:jc w:val="right"/>
              <w:rPr>
                <w:rFonts w:ascii="Calibri" w:eastAsia="Times New Roman" w:hAnsi="Calibri" w:cs="Calibri"/>
                <w:b/>
                <w:bCs/>
                <w:color w:val="000000"/>
                <w:lang w:eastAsia="cs-CZ"/>
              </w:rPr>
            </w:pPr>
            <w:r w:rsidRPr="00DA67CB">
              <w:rPr>
                <w:rFonts w:ascii="Calibri" w:eastAsia="Times New Roman" w:hAnsi="Calibri" w:cs="Calibri"/>
                <w:b/>
                <w:bCs/>
                <w:color w:val="000000"/>
                <w:lang w:eastAsia="cs-CZ"/>
              </w:rPr>
              <w:t xml:space="preserve">2 301 000    </w:t>
            </w:r>
          </w:p>
        </w:tc>
      </w:tr>
      <w:tr w:rsidR="00DA67CB" w:rsidRPr="00DA67CB" w14:paraId="489FD41A" w14:textId="77777777" w:rsidTr="00870B33">
        <w:trPr>
          <w:trHeight w:val="288"/>
        </w:trPr>
        <w:tc>
          <w:tcPr>
            <w:tcW w:w="2592" w:type="dxa"/>
            <w:tcBorders>
              <w:top w:val="nil"/>
              <w:left w:val="single" w:sz="8" w:space="0" w:color="auto"/>
              <w:bottom w:val="nil"/>
              <w:right w:val="single" w:sz="4" w:space="0" w:color="auto"/>
            </w:tcBorders>
            <w:shd w:val="clear" w:color="auto" w:fill="auto"/>
            <w:noWrap/>
            <w:vAlign w:val="bottom"/>
            <w:hideMark/>
          </w:tcPr>
          <w:p w14:paraId="643959FC"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nil"/>
              <w:bottom w:val="single" w:sz="4" w:space="0" w:color="auto"/>
              <w:right w:val="single" w:sz="4" w:space="0" w:color="auto"/>
            </w:tcBorders>
            <w:shd w:val="clear" w:color="auto" w:fill="auto"/>
            <w:noWrap/>
            <w:vAlign w:val="bottom"/>
            <w:hideMark/>
          </w:tcPr>
          <w:p w14:paraId="073E0C17"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Město Frýdek-Místek, sociální odbor</w:t>
            </w:r>
          </w:p>
        </w:tc>
        <w:tc>
          <w:tcPr>
            <w:tcW w:w="2100" w:type="dxa"/>
            <w:tcBorders>
              <w:top w:val="nil"/>
              <w:left w:val="nil"/>
              <w:bottom w:val="single" w:sz="4" w:space="0" w:color="auto"/>
              <w:right w:val="single" w:sz="8" w:space="0" w:color="auto"/>
            </w:tcBorders>
            <w:shd w:val="clear" w:color="auto" w:fill="auto"/>
            <w:noWrap/>
            <w:vAlign w:val="bottom"/>
            <w:hideMark/>
          </w:tcPr>
          <w:p w14:paraId="72628546" w14:textId="77777777" w:rsidR="00DA67CB" w:rsidRPr="00DA67CB" w:rsidRDefault="00DA67CB" w:rsidP="00DA67CB">
            <w:pPr>
              <w:spacing w:after="0" w:line="240" w:lineRule="auto"/>
              <w:jc w:val="right"/>
              <w:rPr>
                <w:rFonts w:ascii="Calibri" w:eastAsia="Times New Roman" w:hAnsi="Calibri" w:cs="Calibri"/>
                <w:b/>
                <w:bCs/>
                <w:color w:val="000000"/>
                <w:lang w:eastAsia="cs-CZ"/>
              </w:rPr>
            </w:pPr>
            <w:r w:rsidRPr="00DA67CB">
              <w:rPr>
                <w:rFonts w:ascii="Calibri" w:eastAsia="Times New Roman" w:hAnsi="Calibri" w:cs="Calibri"/>
                <w:b/>
                <w:bCs/>
                <w:color w:val="000000"/>
                <w:lang w:eastAsia="cs-CZ"/>
              </w:rPr>
              <w:t xml:space="preserve">                   330 000    </w:t>
            </w:r>
          </w:p>
        </w:tc>
      </w:tr>
      <w:tr w:rsidR="00DA67CB" w:rsidRPr="00DA67CB" w14:paraId="700C98E4" w14:textId="77777777" w:rsidTr="00870B33">
        <w:trPr>
          <w:trHeight w:val="288"/>
        </w:trPr>
        <w:tc>
          <w:tcPr>
            <w:tcW w:w="2592" w:type="dxa"/>
            <w:tcBorders>
              <w:top w:val="nil"/>
              <w:left w:val="single" w:sz="8" w:space="0" w:color="auto"/>
              <w:bottom w:val="nil"/>
              <w:right w:val="single" w:sz="4" w:space="0" w:color="auto"/>
            </w:tcBorders>
            <w:shd w:val="clear" w:color="auto" w:fill="auto"/>
            <w:noWrap/>
            <w:vAlign w:val="bottom"/>
            <w:hideMark/>
          </w:tcPr>
          <w:p w14:paraId="3698C515"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nil"/>
              <w:bottom w:val="single" w:sz="4" w:space="0" w:color="auto"/>
              <w:right w:val="single" w:sz="4" w:space="0" w:color="auto"/>
            </w:tcBorders>
            <w:shd w:val="clear" w:color="auto" w:fill="auto"/>
            <w:noWrap/>
            <w:vAlign w:val="bottom"/>
            <w:hideMark/>
          </w:tcPr>
          <w:p w14:paraId="1DCD9617"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Město Frýdek-Místek, ostatní</w:t>
            </w:r>
          </w:p>
        </w:tc>
        <w:tc>
          <w:tcPr>
            <w:tcW w:w="2100" w:type="dxa"/>
            <w:tcBorders>
              <w:top w:val="nil"/>
              <w:left w:val="nil"/>
              <w:bottom w:val="single" w:sz="4" w:space="0" w:color="auto"/>
              <w:right w:val="single" w:sz="8" w:space="0" w:color="auto"/>
            </w:tcBorders>
            <w:shd w:val="clear" w:color="auto" w:fill="auto"/>
            <w:noWrap/>
            <w:vAlign w:val="bottom"/>
            <w:hideMark/>
          </w:tcPr>
          <w:p w14:paraId="7303B390" w14:textId="77777777" w:rsidR="00DA67CB" w:rsidRPr="00DA67CB" w:rsidRDefault="00DA67CB" w:rsidP="00DA67CB">
            <w:pPr>
              <w:spacing w:after="0" w:line="240" w:lineRule="auto"/>
              <w:jc w:val="right"/>
              <w:rPr>
                <w:rFonts w:ascii="Calibri" w:eastAsia="Times New Roman" w:hAnsi="Calibri" w:cs="Calibri"/>
                <w:b/>
                <w:bCs/>
                <w:color w:val="000000"/>
                <w:lang w:eastAsia="cs-CZ"/>
              </w:rPr>
            </w:pPr>
            <w:r w:rsidRPr="00DA67CB">
              <w:rPr>
                <w:rFonts w:ascii="Calibri" w:eastAsia="Times New Roman" w:hAnsi="Calibri" w:cs="Calibri"/>
                <w:b/>
                <w:bCs/>
                <w:color w:val="000000"/>
                <w:lang w:eastAsia="cs-CZ"/>
              </w:rPr>
              <w:t xml:space="preserve">200 000    </w:t>
            </w:r>
          </w:p>
        </w:tc>
      </w:tr>
      <w:tr w:rsidR="00DA67CB" w:rsidRPr="00DA67CB" w14:paraId="45FA5970" w14:textId="77777777" w:rsidTr="00870B33">
        <w:trPr>
          <w:trHeight w:val="300"/>
        </w:trPr>
        <w:tc>
          <w:tcPr>
            <w:tcW w:w="2592" w:type="dxa"/>
            <w:tcBorders>
              <w:top w:val="nil"/>
              <w:left w:val="single" w:sz="8" w:space="0" w:color="auto"/>
              <w:bottom w:val="single" w:sz="4" w:space="0" w:color="auto"/>
              <w:right w:val="single" w:sz="4" w:space="0" w:color="auto"/>
            </w:tcBorders>
            <w:shd w:val="clear" w:color="auto" w:fill="auto"/>
            <w:noWrap/>
            <w:vAlign w:val="bottom"/>
            <w:hideMark/>
          </w:tcPr>
          <w:p w14:paraId="2E524D27"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nil"/>
              <w:bottom w:val="single" w:sz="8" w:space="0" w:color="auto"/>
              <w:right w:val="single" w:sz="4" w:space="0" w:color="auto"/>
            </w:tcBorders>
            <w:shd w:val="clear" w:color="auto" w:fill="auto"/>
            <w:noWrap/>
            <w:vAlign w:val="bottom"/>
            <w:hideMark/>
          </w:tcPr>
          <w:p w14:paraId="2666A16B"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Jiné obce</w:t>
            </w:r>
          </w:p>
        </w:tc>
        <w:tc>
          <w:tcPr>
            <w:tcW w:w="2100" w:type="dxa"/>
            <w:tcBorders>
              <w:top w:val="nil"/>
              <w:left w:val="nil"/>
              <w:bottom w:val="single" w:sz="8" w:space="0" w:color="auto"/>
              <w:right w:val="single" w:sz="8" w:space="0" w:color="auto"/>
            </w:tcBorders>
            <w:shd w:val="clear" w:color="auto" w:fill="auto"/>
            <w:noWrap/>
            <w:vAlign w:val="bottom"/>
            <w:hideMark/>
          </w:tcPr>
          <w:p w14:paraId="4A4B4DF4" w14:textId="77777777" w:rsidR="00DA67CB" w:rsidRPr="00DA67CB" w:rsidRDefault="00DA67CB" w:rsidP="00DA67CB">
            <w:pPr>
              <w:spacing w:after="0" w:line="240" w:lineRule="auto"/>
              <w:jc w:val="right"/>
              <w:rPr>
                <w:rFonts w:ascii="Calibri" w:eastAsia="Times New Roman" w:hAnsi="Calibri" w:cs="Calibri"/>
                <w:b/>
                <w:bCs/>
                <w:color w:val="000000"/>
                <w:lang w:eastAsia="cs-CZ"/>
              </w:rPr>
            </w:pPr>
            <w:r w:rsidRPr="00DA67CB">
              <w:rPr>
                <w:rFonts w:ascii="Calibri" w:eastAsia="Times New Roman" w:hAnsi="Calibri" w:cs="Calibri"/>
                <w:b/>
                <w:bCs/>
                <w:color w:val="000000"/>
                <w:lang w:eastAsia="cs-CZ"/>
              </w:rPr>
              <w:t xml:space="preserve">100 000    </w:t>
            </w:r>
          </w:p>
        </w:tc>
      </w:tr>
      <w:tr w:rsidR="00DA67CB" w:rsidRPr="00DA67CB" w14:paraId="3C7547AC" w14:textId="77777777" w:rsidTr="00870B33">
        <w:trPr>
          <w:trHeight w:val="348"/>
        </w:trPr>
        <w:tc>
          <w:tcPr>
            <w:tcW w:w="2592" w:type="dxa"/>
            <w:tcBorders>
              <w:top w:val="nil"/>
              <w:left w:val="single" w:sz="8" w:space="0" w:color="auto"/>
              <w:bottom w:val="single" w:sz="4" w:space="0" w:color="auto"/>
              <w:right w:val="nil"/>
            </w:tcBorders>
            <w:shd w:val="clear" w:color="auto" w:fill="auto"/>
            <w:noWrap/>
            <w:vAlign w:val="bottom"/>
            <w:hideMark/>
          </w:tcPr>
          <w:p w14:paraId="304608B0" w14:textId="77777777" w:rsidR="00DA67CB" w:rsidRPr="00DA67CB" w:rsidRDefault="00DA67CB" w:rsidP="00DA67CB">
            <w:pPr>
              <w:spacing w:after="0" w:line="240" w:lineRule="auto"/>
              <w:rPr>
                <w:rFonts w:ascii="Calibri" w:eastAsia="Times New Roman" w:hAnsi="Calibri" w:cs="Calibri"/>
                <w:b/>
                <w:bCs/>
                <w:color w:val="000000"/>
                <w:sz w:val="26"/>
                <w:szCs w:val="26"/>
                <w:lang w:eastAsia="cs-CZ"/>
              </w:rPr>
            </w:pPr>
            <w:r w:rsidRPr="00DA67CB">
              <w:rPr>
                <w:rFonts w:ascii="Calibri" w:eastAsia="Times New Roman" w:hAnsi="Calibri" w:cs="Calibri"/>
                <w:b/>
                <w:bCs/>
                <w:color w:val="000000"/>
                <w:sz w:val="26"/>
                <w:szCs w:val="26"/>
                <w:lang w:eastAsia="cs-CZ"/>
              </w:rPr>
              <w:t>2. Soukromé zdroje</w:t>
            </w:r>
          </w:p>
        </w:tc>
        <w:tc>
          <w:tcPr>
            <w:tcW w:w="4169" w:type="dxa"/>
            <w:tcBorders>
              <w:top w:val="nil"/>
              <w:left w:val="nil"/>
              <w:bottom w:val="single" w:sz="4" w:space="0" w:color="auto"/>
              <w:right w:val="nil"/>
            </w:tcBorders>
            <w:shd w:val="clear" w:color="auto" w:fill="auto"/>
            <w:noWrap/>
            <w:vAlign w:val="bottom"/>
            <w:hideMark/>
          </w:tcPr>
          <w:p w14:paraId="09C80A1A" w14:textId="77777777" w:rsidR="00DA67CB" w:rsidRPr="00DA67CB" w:rsidRDefault="00DA67CB" w:rsidP="00DA67CB">
            <w:pPr>
              <w:spacing w:after="0" w:line="240" w:lineRule="auto"/>
              <w:rPr>
                <w:rFonts w:ascii="Calibri" w:eastAsia="Times New Roman" w:hAnsi="Calibri" w:cs="Calibri"/>
                <w:color w:val="000000"/>
                <w:sz w:val="26"/>
                <w:szCs w:val="26"/>
                <w:lang w:eastAsia="cs-CZ"/>
              </w:rPr>
            </w:pPr>
            <w:r w:rsidRPr="00DA67CB">
              <w:rPr>
                <w:rFonts w:ascii="Calibri" w:eastAsia="Times New Roman" w:hAnsi="Calibri" w:cs="Calibri"/>
                <w:color w:val="000000"/>
                <w:sz w:val="26"/>
                <w:szCs w:val="26"/>
                <w:lang w:eastAsia="cs-CZ"/>
              </w:rPr>
              <w:t> </w:t>
            </w:r>
          </w:p>
        </w:tc>
        <w:tc>
          <w:tcPr>
            <w:tcW w:w="2100" w:type="dxa"/>
            <w:tcBorders>
              <w:top w:val="nil"/>
              <w:left w:val="nil"/>
              <w:bottom w:val="single" w:sz="4" w:space="0" w:color="auto"/>
              <w:right w:val="single" w:sz="8" w:space="0" w:color="auto"/>
            </w:tcBorders>
            <w:shd w:val="clear" w:color="auto" w:fill="auto"/>
            <w:noWrap/>
            <w:vAlign w:val="bottom"/>
            <w:hideMark/>
          </w:tcPr>
          <w:p w14:paraId="5A3849D5" w14:textId="77777777" w:rsidR="00DA67CB" w:rsidRPr="00DA67CB" w:rsidRDefault="00DA67CB" w:rsidP="00DA67CB">
            <w:pPr>
              <w:spacing w:after="0" w:line="240" w:lineRule="auto"/>
              <w:jc w:val="right"/>
              <w:rPr>
                <w:rFonts w:ascii="Calibri" w:eastAsia="Times New Roman" w:hAnsi="Calibri" w:cs="Calibri"/>
                <w:b/>
                <w:bCs/>
                <w:color w:val="000000"/>
                <w:sz w:val="26"/>
                <w:szCs w:val="26"/>
                <w:lang w:eastAsia="cs-CZ"/>
              </w:rPr>
            </w:pPr>
            <w:r w:rsidRPr="00DA67CB">
              <w:rPr>
                <w:rFonts w:ascii="Calibri" w:eastAsia="Times New Roman" w:hAnsi="Calibri" w:cs="Calibri"/>
                <w:b/>
                <w:bCs/>
                <w:color w:val="000000"/>
                <w:sz w:val="26"/>
                <w:szCs w:val="26"/>
                <w:lang w:eastAsia="cs-CZ"/>
              </w:rPr>
              <w:t>3 129 000</w:t>
            </w:r>
          </w:p>
        </w:tc>
      </w:tr>
      <w:tr w:rsidR="00DA67CB" w:rsidRPr="00DA67CB" w14:paraId="6E98B3BD" w14:textId="77777777" w:rsidTr="00870B33">
        <w:trPr>
          <w:trHeight w:val="288"/>
        </w:trPr>
        <w:tc>
          <w:tcPr>
            <w:tcW w:w="2592" w:type="dxa"/>
            <w:tcBorders>
              <w:top w:val="nil"/>
              <w:left w:val="single" w:sz="8" w:space="0" w:color="auto"/>
              <w:bottom w:val="nil"/>
              <w:right w:val="single" w:sz="4" w:space="0" w:color="auto"/>
            </w:tcBorders>
            <w:shd w:val="clear" w:color="auto" w:fill="auto"/>
            <w:noWrap/>
            <w:vAlign w:val="bottom"/>
            <w:hideMark/>
          </w:tcPr>
          <w:p w14:paraId="7A4B5C69"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nil"/>
              <w:bottom w:val="single" w:sz="4" w:space="0" w:color="auto"/>
              <w:right w:val="single" w:sz="4" w:space="0" w:color="auto"/>
            </w:tcBorders>
            <w:shd w:val="clear" w:color="auto" w:fill="auto"/>
            <w:noWrap/>
            <w:vAlign w:val="bottom"/>
            <w:hideMark/>
          </w:tcPr>
          <w:p w14:paraId="38251A90"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Příjmy od uživatelů</w:t>
            </w:r>
          </w:p>
        </w:tc>
        <w:tc>
          <w:tcPr>
            <w:tcW w:w="2100" w:type="dxa"/>
            <w:tcBorders>
              <w:top w:val="nil"/>
              <w:left w:val="nil"/>
              <w:bottom w:val="single" w:sz="4" w:space="0" w:color="auto"/>
              <w:right w:val="single" w:sz="8" w:space="0" w:color="auto"/>
            </w:tcBorders>
            <w:shd w:val="clear" w:color="auto" w:fill="auto"/>
            <w:noWrap/>
            <w:vAlign w:val="bottom"/>
            <w:hideMark/>
          </w:tcPr>
          <w:p w14:paraId="0278C7E1" w14:textId="77777777" w:rsidR="00DA67CB" w:rsidRPr="00DA67CB" w:rsidRDefault="00DA67CB" w:rsidP="00DA67CB">
            <w:pPr>
              <w:spacing w:after="0" w:line="240" w:lineRule="auto"/>
              <w:jc w:val="right"/>
              <w:rPr>
                <w:rFonts w:ascii="Calibri" w:eastAsia="Times New Roman" w:hAnsi="Calibri" w:cs="Calibri"/>
                <w:b/>
                <w:bCs/>
                <w:color w:val="FF0000"/>
                <w:lang w:eastAsia="cs-CZ"/>
              </w:rPr>
            </w:pPr>
            <w:r w:rsidRPr="00DA67CB">
              <w:rPr>
                <w:rFonts w:ascii="Calibri" w:eastAsia="Times New Roman" w:hAnsi="Calibri" w:cs="Calibri"/>
                <w:b/>
                <w:bCs/>
                <w:lang w:eastAsia="cs-CZ"/>
              </w:rPr>
              <w:t>1 600 000</w:t>
            </w:r>
          </w:p>
        </w:tc>
      </w:tr>
      <w:tr w:rsidR="00DA67CB" w:rsidRPr="00DA67CB" w14:paraId="4A694BBA" w14:textId="77777777" w:rsidTr="00870B33">
        <w:trPr>
          <w:trHeight w:val="300"/>
        </w:trPr>
        <w:tc>
          <w:tcPr>
            <w:tcW w:w="2592" w:type="dxa"/>
            <w:tcBorders>
              <w:top w:val="nil"/>
              <w:left w:val="single" w:sz="8" w:space="0" w:color="auto"/>
              <w:bottom w:val="nil"/>
              <w:right w:val="single" w:sz="4" w:space="0" w:color="auto"/>
            </w:tcBorders>
            <w:shd w:val="clear" w:color="auto" w:fill="auto"/>
            <w:noWrap/>
            <w:vAlign w:val="bottom"/>
            <w:hideMark/>
          </w:tcPr>
          <w:p w14:paraId="733451EB"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 </w:t>
            </w:r>
          </w:p>
        </w:tc>
        <w:tc>
          <w:tcPr>
            <w:tcW w:w="4169" w:type="dxa"/>
            <w:tcBorders>
              <w:top w:val="nil"/>
              <w:left w:val="nil"/>
              <w:bottom w:val="nil"/>
              <w:right w:val="single" w:sz="4" w:space="0" w:color="auto"/>
            </w:tcBorders>
            <w:shd w:val="clear" w:color="auto" w:fill="auto"/>
            <w:noWrap/>
            <w:vAlign w:val="bottom"/>
            <w:hideMark/>
          </w:tcPr>
          <w:p w14:paraId="3937A9AB" w14:textId="77777777" w:rsidR="00DA67CB" w:rsidRPr="00DA67CB" w:rsidRDefault="00DA67CB" w:rsidP="00DA67CB">
            <w:pPr>
              <w:spacing w:after="0" w:line="240" w:lineRule="auto"/>
              <w:rPr>
                <w:rFonts w:ascii="Calibri" w:eastAsia="Times New Roman" w:hAnsi="Calibri" w:cs="Calibri"/>
                <w:color w:val="000000"/>
                <w:lang w:eastAsia="cs-CZ"/>
              </w:rPr>
            </w:pPr>
            <w:r w:rsidRPr="00DA67CB">
              <w:rPr>
                <w:rFonts w:ascii="Calibri" w:eastAsia="Times New Roman" w:hAnsi="Calibri" w:cs="Calibri"/>
                <w:color w:val="000000"/>
                <w:lang w:eastAsia="cs-CZ"/>
              </w:rPr>
              <w:t>Jiné (sponzoring, prodej, dary, atp.)</w:t>
            </w:r>
          </w:p>
        </w:tc>
        <w:tc>
          <w:tcPr>
            <w:tcW w:w="2100" w:type="dxa"/>
            <w:tcBorders>
              <w:top w:val="nil"/>
              <w:left w:val="nil"/>
              <w:bottom w:val="nil"/>
              <w:right w:val="single" w:sz="8" w:space="0" w:color="auto"/>
            </w:tcBorders>
            <w:shd w:val="clear" w:color="auto" w:fill="auto"/>
            <w:noWrap/>
            <w:vAlign w:val="bottom"/>
            <w:hideMark/>
          </w:tcPr>
          <w:p w14:paraId="2774E45B" w14:textId="77777777" w:rsidR="00DA67CB" w:rsidRPr="00DA67CB" w:rsidRDefault="00DA67CB" w:rsidP="00DA67CB">
            <w:pPr>
              <w:spacing w:after="0" w:line="240" w:lineRule="auto"/>
              <w:jc w:val="right"/>
              <w:rPr>
                <w:rFonts w:ascii="Calibri" w:eastAsia="Times New Roman" w:hAnsi="Calibri" w:cs="Calibri"/>
                <w:b/>
                <w:bCs/>
                <w:color w:val="000000"/>
                <w:lang w:eastAsia="cs-CZ"/>
              </w:rPr>
            </w:pPr>
            <w:r w:rsidRPr="00DA67CB">
              <w:rPr>
                <w:rFonts w:ascii="Calibri" w:eastAsia="Times New Roman" w:hAnsi="Calibri" w:cs="Calibri"/>
                <w:b/>
                <w:bCs/>
                <w:color w:val="000000"/>
                <w:lang w:eastAsia="cs-CZ"/>
              </w:rPr>
              <w:t>1 529 000</w:t>
            </w:r>
          </w:p>
        </w:tc>
      </w:tr>
      <w:tr w:rsidR="00DA67CB" w:rsidRPr="00DA67CB" w14:paraId="236FE21A" w14:textId="77777777" w:rsidTr="00870B33">
        <w:trPr>
          <w:trHeight w:val="372"/>
        </w:trPr>
        <w:tc>
          <w:tcPr>
            <w:tcW w:w="6761" w:type="dxa"/>
            <w:gridSpan w:val="2"/>
            <w:tcBorders>
              <w:top w:val="single" w:sz="8" w:space="0" w:color="auto"/>
              <w:left w:val="single" w:sz="8" w:space="0" w:color="auto"/>
              <w:bottom w:val="single" w:sz="8" w:space="0" w:color="auto"/>
              <w:right w:val="nil"/>
            </w:tcBorders>
            <w:shd w:val="clear" w:color="auto" w:fill="auto"/>
            <w:noWrap/>
            <w:vAlign w:val="bottom"/>
            <w:hideMark/>
          </w:tcPr>
          <w:p w14:paraId="448B0226" w14:textId="77777777" w:rsidR="00DA67CB" w:rsidRPr="00DA67CB" w:rsidRDefault="00DA67CB" w:rsidP="00DA67CB">
            <w:pPr>
              <w:spacing w:after="0" w:line="240" w:lineRule="auto"/>
              <w:rPr>
                <w:rFonts w:ascii="Calibri" w:eastAsia="Times New Roman" w:hAnsi="Calibri" w:cs="Calibri"/>
                <w:b/>
                <w:bCs/>
                <w:color w:val="000000"/>
                <w:sz w:val="28"/>
                <w:szCs w:val="28"/>
                <w:lang w:eastAsia="cs-CZ"/>
              </w:rPr>
            </w:pPr>
            <w:r w:rsidRPr="00DA67CB">
              <w:rPr>
                <w:rFonts w:ascii="Calibri" w:eastAsia="Times New Roman" w:hAnsi="Calibri" w:cs="Calibri"/>
                <w:b/>
                <w:bCs/>
                <w:color w:val="000000"/>
                <w:sz w:val="28"/>
                <w:szCs w:val="28"/>
                <w:lang w:eastAsia="cs-CZ"/>
              </w:rPr>
              <w:t>CELKOVÉ VÝNOSY K REALIZACI SLUŽBY:</w:t>
            </w:r>
          </w:p>
        </w:tc>
        <w:tc>
          <w:tcPr>
            <w:tcW w:w="2100" w:type="dxa"/>
            <w:tcBorders>
              <w:top w:val="single" w:sz="8" w:space="0" w:color="auto"/>
              <w:left w:val="nil"/>
              <w:bottom w:val="single" w:sz="8" w:space="0" w:color="auto"/>
              <w:right w:val="single" w:sz="8" w:space="0" w:color="auto"/>
            </w:tcBorders>
            <w:shd w:val="clear" w:color="auto" w:fill="auto"/>
            <w:noWrap/>
            <w:vAlign w:val="bottom"/>
            <w:hideMark/>
          </w:tcPr>
          <w:p w14:paraId="23DE5502" w14:textId="77777777" w:rsidR="00DA67CB" w:rsidRPr="00DA67CB" w:rsidRDefault="00DA67CB" w:rsidP="00DA67CB">
            <w:pPr>
              <w:spacing w:after="0" w:line="240" w:lineRule="auto"/>
              <w:jc w:val="right"/>
              <w:rPr>
                <w:rFonts w:ascii="Calibri" w:eastAsia="Times New Roman" w:hAnsi="Calibri" w:cs="Calibri"/>
                <w:b/>
                <w:bCs/>
                <w:color w:val="FF0000"/>
                <w:sz w:val="28"/>
                <w:szCs w:val="28"/>
                <w:lang w:eastAsia="cs-CZ"/>
              </w:rPr>
            </w:pPr>
            <w:r w:rsidRPr="00DA67CB">
              <w:rPr>
                <w:rFonts w:ascii="Calibri" w:eastAsia="Times New Roman" w:hAnsi="Calibri" w:cs="Calibri"/>
                <w:b/>
                <w:bCs/>
                <w:color w:val="FF0000"/>
                <w:sz w:val="28"/>
                <w:szCs w:val="28"/>
                <w:lang w:eastAsia="cs-CZ"/>
              </w:rPr>
              <w:t>6 060 000</w:t>
            </w:r>
          </w:p>
        </w:tc>
      </w:tr>
    </w:tbl>
    <w:p w14:paraId="01571968" w14:textId="7F81FFD0" w:rsidR="00DF4A27" w:rsidRDefault="00DF4A27" w:rsidP="00DF4A27">
      <w:pPr>
        <w:spacing w:after="0"/>
        <w:jc w:val="center"/>
        <w:rPr>
          <w:rFonts w:ascii="Bookman Old Style" w:hAnsi="Bookman Old Style"/>
          <w:b/>
          <w:bCs/>
          <w:noProof/>
          <w:sz w:val="28"/>
          <w:szCs w:val="28"/>
        </w:rPr>
      </w:pPr>
    </w:p>
    <w:p w14:paraId="04A2AE4D" w14:textId="77777777" w:rsidR="00DA67CB" w:rsidRDefault="00DA67CB" w:rsidP="00DF4A27">
      <w:pPr>
        <w:spacing w:after="0"/>
        <w:jc w:val="center"/>
        <w:rPr>
          <w:rFonts w:ascii="Bookman Old Style" w:hAnsi="Bookman Old Style"/>
          <w:b/>
          <w:bCs/>
          <w:noProof/>
          <w:sz w:val="28"/>
          <w:szCs w:val="28"/>
        </w:rPr>
      </w:pPr>
    </w:p>
    <w:p w14:paraId="4DB039B4" w14:textId="77777777" w:rsidR="00DF4A27" w:rsidRPr="0052315B" w:rsidRDefault="00DF4A27" w:rsidP="00DF4A27">
      <w:pPr>
        <w:pStyle w:val="Normlnweb"/>
        <w:spacing w:before="0" w:beforeAutospacing="0" w:after="0" w:afterAutospacing="0" w:line="276" w:lineRule="auto"/>
        <w:jc w:val="center"/>
        <w:rPr>
          <w:rFonts w:ascii="Bookman Old Style" w:hAnsi="Bookman Old Style"/>
          <w:b/>
          <w:sz w:val="26"/>
          <w:szCs w:val="26"/>
        </w:rPr>
      </w:pPr>
      <w:r w:rsidRPr="0052315B">
        <w:rPr>
          <w:rFonts w:ascii="Bookman Old Style" w:hAnsi="Bookman Old Style"/>
          <w:b/>
          <w:sz w:val="26"/>
          <w:szCs w:val="26"/>
        </w:rPr>
        <w:t>9. Spolupráce s ostatními organizacemi</w:t>
      </w:r>
    </w:p>
    <w:p w14:paraId="085886DF" w14:textId="77777777" w:rsidR="005B1C24" w:rsidRDefault="005B1C24" w:rsidP="00DF4A27">
      <w:pPr>
        <w:pStyle w:val="Normlnweb"/>
        <w:spacing w:before="0" w:beforeAutospacing="0" w:after="0" w:afterAutospacing="0" w:line="276" w:lineRule="auto"/>
        <w:jc w:val="both"/>
        <w:rPr>
          <w:rFonts w:ascii="Bookman Old Style" w:hAnsi="Bookman Old Style"/>
          <w:b/>
          <w:sz w:val="26"/>
          <w:szCs w:val="26"/>
        </w:rPr>
      </w:pPr>
    </w:p>
    <w:p w14:paraId="00D2C24F" w14:textId="182434F5" w:rsidR="00DF4A27" w:rsidRPr="0052315B" w:rsidRDefault="005B1C24" w:rsidP="00DF4A27">
      <w:pPr>
        <w:pStyle w:val="Normlnweb"/>
        <w:spacing w:before="0" w:beforeAutospacing="0" w:after="0" w:afterAutospacing="0" w:line="276" w:lineRule="auto"/>
        <w:jc w:val="both"/>
        <w:rPr>
          <w:rFonts w:ascii="Bookman Old Style" w:hAnsi="Bookman Old Style"/>
        </w:rPr>
      </w:pPr>
      <w:r>
        <w:rPr>
          <w:rFonts w:ascii="Bookman Old Style" w:hAnsi="Bookman Old Style"/>
        </w:rPr>
        <w:t>P</w:t>
      </w:r>
      <w:r w:rsidR="0048274D">
        <w:rPr>
          <w:rFonts w:ascii="Bookman Old Style" w:hAnsi="Bookman Old Style"/>
        </w:rPr>
        <w:t>ři</w:t>
      </w:r>
      <w:r w:rsidR="00DF4A27" w:rsidRPr="0052315B">
        <w:rPr>
          <w:rFonts w:ascii="Bookman Old Style" w:hAnsi="Bookman Old Style"/>
        </w:rPr>
        <w:t xml:space="preserve"> </w:t>
      </w:r>
      <w:r>
        <w:rPr>
          <w:rFonts w:ascii="Bookman Old Style" w:hAnsi="Bookman Old Style"/>
        </w:rPr>
        <w:t>zajiš</w:t>
      </w:r>
      <w:r w:rsidR="0048274D">
        <w:rPr>
          <w:rFonts w:ascii="Bookman Old Style" w:hAnsi="Bookman Old Style"/>
        </w:rPr>
        <w:t>ťování</w:t>
      </w:r>
      <w:r>
        <w:rPr>
          <w:rFonts w:ascii="Bookman Old Style" w:hAnsi="Bookman Old Style"/>
        </w:rPr>
        <w:t xml:space="preserve"> všech obvyklých</w:t>
      </w:r>
      <w:r w:rsidR="0048274D">
        <w:rPr>
          <w:rFonts w:ascii="Bookman Old Style" w:hAnsi="Bookman Old Style"/>
        </w:rPr>
        <w:t>, ale i nových</w:t>
      </w:r>
      <w:r>
        <w:rPr>
          <w:rFonts w:ascii="Bookman Old Style" w:hAnsi="Bookman Old Style"/>
        </w:rPr>
        <w:t xml:space="preserve"> sportovních, kulturních a společenských aktivit pro naše klienty, </w:t>
      </w:r>
      <w:r w:rsidR="00DF4A27" w:rsidRPr="0052315B">
        <w:rPr>
          <w:rFonts w:ascii="Bookman Old Style" w:hAnsi="Bookman Old Style"/>
        </w:rPr>
        <w:t>kamarády a známé</w:t>
      </w:r>
      <w:r w:rsidR="0048274D">
        <w:rPr>
          <w:rFonts w:ascii="Bookman Old Style" w:hAnsi="Bookman Old Style"/>
        </w:rPr>
        <w:t>,</w:t>
      </w:r>
      <w:r w:rsidR="00DF4A27" w:rsidRPr="0052315B">
        <w:rPr>
          <w:rFonts w:ascii="Bookman Old Style" w:hAnsi="Bookman Old Style"/>
        </w:rPr>
        <w:t xml:space="preserve"> stejně tak jako v minulých letech</w:t>
      </w:r>
      <w:r w:rsidR="0048274D">
        <w:rPr>
          <w:rFonts w:ascii="Bookman Old Style" w:hAnsi="Bookman Old Style"/>
        </w:rPr>
        <w:t>,</w:t>
      </w:r>
      <w:r w:rsidR="00DF4A27" w:rsidRPr="0052315B">
        <w:rPr>
          <w:rFonts w:ascii="Bookman Old Style" w:hAnsi="Bookman Old Style"/>
        </w:rPr>
        <w:t xml:space="preserve"> které se nám </w:t>
      </w:r>
      <w:r w:rsidR="0048274D">
        <w:rPr>
          <w:rFonts w:ascii="Bookman Old Style" w:hAnsi="Bookman Old Style"/>
        </w:rPr>
        <w:t xml:space="preserve">podařilo </w:t>
      </w:r>
      <w:r w:rsidR="00DF4A27" w:rsidRPr="0052315B">
        <w:rPr>
          <w:rFonts w:ascii="Bookman Old Style" w:hAnsi="Bookman Old Style"/>
        </w:rPr>
        <w:t>zorganizovat jsme spolupracovali s těmito školami a organizacemi:</w:t>
      </w:r>
    </w:p>
    <w:p w14:paraId="30750ED1" w14:textId="17F40CEE" w:rsidR="00DF4A27" w:rsidRPr="0052315B" w:rsidRDefault="00DF4A27" w:rsidP="00DF4A27">
      <w:pPr>
        <w:pStyle w:val="Normlnweb"/>
        <w:spacing w:before="0" w:beforeAutospacing="0" w:after="0" w:afterAutospacing="0" w:line="276" w:lineRule="auto"/>
        <w:jc w:val="both"/>
        <w:rPr>
          <w:rFonts w:ascii="Bookman Old Style" w:hAnsi="Bookman Old Style"/>
        </w:rPr>
      </w:pPr>
      <w:r w:rsidRPr="0052315B">
        <w:rPr>
          <w:rFonts w:ascii="Bookman Old Style" w:hAnsi="Bookman Old Style"/>
        </w:rPr>
        <w:lastRenderedPageBreak/>
        <w:t>SŠŘ Frýdek-Místek, SŠGOS Frýdek-Místek, SSOŠ Frýdek-Místek, SZŠ Frýdek-Místek, Žirafa-Integrované centrum Frýdek-Místek</w:t>
      </w:r>
      <w:r w:rsidR="009D1B0A" w:rsidRPr="0052315B">
        <w:rPr>
          <w:rFonts w:ascii="Bookman Old Style" w:hAnsi="Bookman Old Style"/>
        </w:rPr>
        <w:t>,</w:t>
      </w:r>
      <w:r w:rsidRPr="0052315B">
        <w:rPr>
          <w:rFonts w:ascii="Bookman Old Style" w:hAnsi="Bookman Old Style"/>
        </w:rPr>
        <w:t xml:space="preserve"> SPMP ČR</w:t>
      </w:r>
      <w:r w:rsidR="009D1B0A" w:rsidRPr="0052315B">
        <w:rPr>
          <w:rFonts w:ascii="Bookman Old Style" w:hAnsi="Bookman Old Style"/>
        </w:rPr>
        <w:t xml:space="preserve"> pobočný spolek</w:t>
      </w:r>
      <w:r w:rsidRPr="0052315B">
        <w:rPr>
          <w:rFonts w:ascii="Bookman Old Style" w:hAnsi="Bookman Old Style"/>
        </w:rPr>
        <w:t xml:space="preserve"> Bruntál</w:t>
      </w:r>
      <w:r w:rsidR="009D1B0A" w:rsidRPr="0052315B">
        <w:rPr>
          <w:rFonts w:ascii="Bookman Old Style" w:hAnsi="Bookman Old Style"/>
        </w:rPr>
        <w:t>, Místní organizace SPMP ČR</w:t>
      </w:r>
      <w:r w:rsidRPr="0052315B">
        <w:rPr>
          <w:rFonts w:ascii="Bookman Old Style" w:hAnsi="Bookman Old Style"/>
        </w:rPr>
        <w:t xml:space="preserve"> Havířov, Včelařské muzeum Chlebovice, BONA HELPO, s.r.o.,</w:t>
      </w:r>
      <w:r w:rsidR="009D1B0A" w:rsidRPr="0052315B">
        <w:rPr>
          <w:rFonts w:ascii="Bookman Old Style" w:hAnsi="Bookman Old Style"/>
        </w:rPr>
        <w:t xml:space="preserve"> </w:t>
      </w:r>
      <w:r w:rsidRPr="0052315B">
        <w:rPr>
          <w:rFonts w:ascii="Bookman Old Style" w:hAnsi="Bookman Old Style"/>
        </w:rPr>
        <w:t>Statutární město Frýdek-Místek, ZŠ a MŠ Naděje Frýdek-Místek, ZŠ MŠ SŠ speciální ul. Pionýrů, speciální školy z polských Krapkowic a Kedzierzyn-Koźle, Handicap centrum Srdce Poděbrady, o.p.s., Úsvit zařízení SPMP Havlíčkův Brod, Zelený dům pohody Hodonín, p.o., Sportovní a relaxační centrum Kotelna ve Frýdlantu nad Ostravicí, klub Skijáků moravských</w:t>
      </w:r>
      <w:r w:rsidR="0048274D">
        <w:rPr>
          <w:rFonts w:ascii="Bookman Old Style" w:hAnsi="Bookman Old Style"/>
        </w:rPr>
        <w:t>.</w:t>
      </w:r>
    </w:p>
    <w:p w14:paraId="15C631A9" w14:textId="77777777" w:rsidR="00DF4A27" w:rsidRPr="0052315B" w:rsidRDefault="00DF4A27" w:rsidP="00DF4A27">
      <w:pPr>
        <w:pStyle w:val="Normlnweb"/>
        <w:spacing w:before="0" w:beforeAutospacing="0" w:after="0" w:afterAutospacing="0" w:line="276" w:lineRule="auto"/>
        <w:jc w:val="both"/>
        <w:rPr>
          <w:rFonts w:ascii="Bookman Old Style" w:hAnsi="Bookman Old Style"/>
        </w:rPr>
      </w:pPr>
    </w:p>
    <w:p w14:paraId="4F548270" w14:textId="77777777" w:rsidR="00DF4A27" w:rsidRPr="0052315B" w:rsidRDefault="00DF4A27" w:rsidP="00DF4A27">
      <w:pPr>
        <w:rPr>
          <w:rFonts w:ascii="Calibri Light" w:hAnsi="Calibri Light" w:cs="Calibri Light"/>
          <w:sz w:val="24"/>
        </w:rPr>
      </w:pPr>
    </w:p>
    <w:p w14:paraId="781CEEA8" w14:textId="76D2A04F" w:rsidR="00DF4A27" w:rsidRPr="0052315B" w:rsidRDefault="00DF4A27" w:rsidP="00DF4A27">
      <w:pPr>
        <w:jc w:val="center"/>
        <w:rPr>
          <w:rFonts w:ascii="Bookman Old Style" w:hAnsi="Bookman Old Style" w:cs="Calibri Light"/>
          <w:b/>
          <w:sz w:val="24"/>
        </w:rPr>
      </w:pPr>
      <w:r w:rsidRPr="0052315B">
        <w:rPr>
          <w:rFonts w:ascii="Bookman Old Style" w:hAnsi="Bookman Old Style" w:cs="Calibri Light"/>
          <w:b/>
          <w:sz w:val="24"/>
        </w:rPr>
        <w:t>10. Zlatá listina dárců, sponzorů a mecenášů 202</w:t>
      </w:r>
      <w:r w:rsidR="00480BFB">
        <w:rPr>
          <w:rFonts w:ascii="Bookman Old Style" w:hAnsi="Bookman Old Style" w:cs="Calibri Light"/>
          <w:b/>
          <w:sz w:val="24"/>
        </w:rPr>
        <w:t>2</w:t>
      </w:r>
    </w:p>
    <w:p w14:paraId="5D967769" w14:textId="38CA55DD" w:rsidR="00DF4A27" w:rsidRDefault="00DF4A27" w:rsidP="00DF4A27">
      <w:pPr>
        <w:rPr>
          <w:rFonts w:ascii="Bookman Old Style" w:hAnsi="Bookman Old Style" w:cs="Calibri Light"/>
          <w:bCs/>
          <w:sz w:val="24"/>
        </w:rPr>
      </w:pPr>
      <w:r w:rsidRPr="0052315B">
        <w:rPr>
          <w:rFonts w:ascii="Bookman Old Style" w:hAnsi="Bookman Old Style" w:cs="Calibri Light"/>
          <w:bCs/>
          <w:sz w:val="24"/>
        </w:rPr>
        <w:t>Ze zprávy o hospodaření vyplývá, že provoz Handicap centra Škola života Frýdek-Místek, o.p.s. by nebylo možno zajistit jen z příspěvků uživatelů a dotací. Velkou část nákladů pomáhají uhradit dárci a sponzoři</w:t>
      </w:r>
      <w:r w:rsidR="00366C99">
        <w:rPr>
          <w:rFonts w:ascii="Bookman Old Style" w:hAnsi="Bookman Old Style" w:cs="Calibri Light"/>
          <w:bCs/>
          <w:sz w:val="24"/>
        </w:rPr>
        <w:t>.</w:t>
      </w:r>
    </w:p>
    <w:p w14:paraId="454CCAF7" w14:textId="77777777" w:rsidR="00366C99" w:rsidRPr="0052315B" w:rsidRDefault="00366C99" w:rsidP="00DF4A27">
      <w:pPr>
        <w:rPr>
          <w:rFonts w:ascii="Bookman Old Style" w:hAnsi="Bookman Old Style" w:cs="Calibri Light"/>
          <w:bCs/>
          <w:sz w:val="24"/>
        </w:rPr>
      </w:pPr>
    </w:p>
    <w:p w14:paraId="706FD34E" w14:textId="77777777" w:rsidR="00DF4A27" w:rsidRDefault="00DF4A27" w:rsidP="00DF4A27">
      <w:pPr>
        <w:rPr>
          <w:rFonts w:ascii="Bookman Old Style" w:hAnsi="Bookman Old Style" w:cs="Calibri Light"/>
          <w:bCs/>
          <w:sz w:val="24"/>
        </w:rPr>
      </w:pPr>
      <w:r w:rsidRPr="0052315B">
        <w:rPr>
          <w:rFonts w:ascii="Bookman Old Style" w:hAnsi="Bookman Old Style" w:cs="Calibri Light"/>
          <w:bCs/>
          <w:sz w:val="24"/>
        </w:rPr>
        <w:t>Účetní jednotka získala v účetním období tyto dary a granty:</w:t>
      </w:r>
    </w:p>
    <w:tbl>
      <w:tblPr>
        <w:tblW w:w="839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73"/>
        <w:gridCol w:w="1276"/>
        <w:gridCol w:w="1843"/>
        <w:gridCol w:w="1701"/>
      </w:tblGrid>
      <w:tr w:rsidR="00480BFB" w:rsidRPr="00480BFB" w14:paraId="2429BD8C" w14:textId="77777777" w:rsidTr="00870B33">
        <w:trPr>
          <w:trHeight w:val="728"/>
        </w:trPr>
        <w:tc>
          <w:tcPr>
            <w:tcW w:w="3573" w:type="dxa"/>
            <w:shd w:val="clear" w:color="auto" w:fill="auto"/>
          </w:tcPr>
          <w:p w14:paraId="64423AEC" w14:textId="77777777" w:rsidR="00480BFB" w:rsidRPr="00480BFB" w:rsidRDefault="00480BFB" w:rsidP="00480BFB">
            <w:pPr>
              <w:spacing w:after="0" w:line="240" w:lineRule="auto"/>
              <w:rPr>
                <w:rFonts w:ascii="Calibri" w:eastAsia="Calibri" w:hAnsi="Calibri" w:cs="Calibri"/>
                <w:b/>
                <w:sz w:val="24"/>
              </w:rPr>
            </w:pPr>
            <w:r w:rsidRPr="00480BFB">
              <w:rPr>
                <w:rFonts w:ascii="Calibri" w:eastAsia="Calibri" w:hAnsi="Calibri" w:cs="Calibri"/>
                <w:b/>
                <w:sz w:val="24"/>
              </w:rPr>
              <w:t>Poskytovatel</w:t>
            </w:r>
          </w:p>
        </w:tc>
        <w:tc>
          <w:tcPr>
            <w:tcW w:w="1276" w:type="dxa"/>
            <w:shd w:val="clear" w:color="auto" w:fill="auto"/>
          </w:tcPr>
          <w:p w14:paraId="5BDB605A" w14:textId="77777777" w:rsidR="00480BFB" w:rsidRPr="00480BFB" w:rsidRDefault="00480BFB" w:rsidP="00480BFB">
            <w:pPr>
              <w:spacing w:after="0" w:line="240" w:lineRule="auto"/>
              <w:jc w:val="center"/>
              <w:rPr>
                <w:rFonts w:ascii="Calibri" w:eastAsia="Calibri" w:hAnsi="Calibri" w:cs="Calibri"/>
                <w:b/>
                <w:sz w:val="24"/>
              </w:rPr>
            </w:pPr>
            <w:r w:rsidRPr="00480BFB">
              <w:rPr>
                <w:rFonts w:ascii="Calibri" w:eastAsia="Calibri" w:hAnsi="Calibri" w:cs="Calibri"/>
                <w:b/>
                <w:sz w:val="24"/>
              </w:rPr>
              <w:t>Forma</w:t>
            </w:r>
          </w:p>
        </w:tc>
        <w:tc>
          <w:tcPr>
            <w:tcW w:w="1843" w:type="dxa"/>
            <w:shd w:val="clear" w:color="auto" w:fill="auto"/>
          </w:tcPr>
          <w:p w14:paraId="0A0C4DC4" w14:textId="77777777" w:rsidR="00480BFB" w:rsidRPr="00480BFB" w:rsidRDefault="00480BFB" w:rsidP="00480BFB">
            <w:pPr>
              <w:spacing w:after="0" w:line="240" w:lineRule="auto"/>
              <w:jc w:val="center"/>
              <w:rPr>
                <w:rFonts w:ascii="Calibri" w:eastAsia="Calibri" w:hAnsi="Calibri" w:cs="Calibri"/>
                <w:b/>
                <w:sz w:val="24"/>
              </w:rPr>
            </w:pPr>
            <w:r w:rsidRPr="00480BFB">
              <w:rPr>
                <w:rFonts w:ascii="Calibri" w:eastAsia="Calibri" w:hAnsi="Calibri" w:cs="Calibri"/>
                <w:b/>
                <w:sz w:val="24"/>
              </w:rPr>
              <w:t>Částka / Hodnota</w:t>
            </w:r>
          </w:p>
        </w:tc>
        <w:tc>
          <w:tcPr>
            <w:tcW w:w="1701" w:type="dxa"/>
          </w:tcPr>
          <w:p w14:paraId="15100F5A" w14:textId="77777777" w:rsidR="00480BFB" w:rsidRPr="00480BFB" w:rsidRDefault="00480BFB" w:rsidP="00480BFB">
            <w:pPr>
              <w:spacing w:after="0" w:line="240" w:lineRule="auto"/>
              <w:jc w:val="center"/>
              <w:rPr>
                <w:rFonts w:ascii="Calibri" w:eastAsia="Calibri" w:hAnsi="Calibri" w:cs="Calibri"/>
                <w:b/>
                <w:sz w:val="24"/>
              </w:rPr>
            </w:pPr>
            <w:r w:rsidRPr="00480BFB">
              <w:rPr>
                <w:rFonts w:ascii="Calibri" w:eastAsia="Calibri" w:hAnsi="Calibri" w:cs="Calibri"/>
                <w:b/>
                <w:sz w:val="24"/>
              </w:rPr>
              <w:t>Osvobozeno §19b</w:t>
            </w:r>
          </w:p>
        </w:tc>
      </w:tr>
      <w:tr w:rsidR="00480BFB" w:rsidRPr="00480BFB" w14:paraId="7A86BDB2" w14:textId="77777777" w:rsidTr="00870B33">
        <w:tc>
          <w:tcPr>
            <w:tcW w:w="3573" w:type="dxa"/>
            <w:shd w:val="clear" w:color="auto" w:fill="auto"/>
          </w:tcPr>
          <w:p w14:paraId="70597322" w14:textId="77777777" w:rsidR="00480BFB" w:rsidRPr="00480BFB" w:rsidRDefault="00480BFB" w:rsidP="00480BFB">
            <w:pPr>
              <w:tabs>
                <w:tab w:val="left" w:pos="2713"/>
              </w:tabs>
              <w:spacing w:after="0" w:line="240" w:lineRule="auto"/>
              <w:rPr>
                <w:rFonts w:ascii="Calibri" w:eastAsia="Calibri" w:hAnsi="Calibri" w:cs="Calibri"/>
                <w:sz w:val="24"/>
              </w:rPr>
            </w:pPr>
            <w:r w:rsidRPr="00480BFB">
              <w:rPr>
                <w:rFonts w:ascii="Calibri" w:eastAsia="Calibri" w:hAnsi="Calibri" w:cs="Calibri"/>
                <w:sz w:val="24"/>
              </w:rPr>
              <w:t>Obec Staříč</w:t>
            </w:r>
          </w:p>
        </w:tc>
        <w:tc>
          <w:tcPr>
            <w:tcW w:w="1276" w:type="dxa"/>
            <w:shd w:val="clear" w:color="auto" w:fill="auto"/>
          </w:tcPr>
          <w:p w14:paraId="32A2BFEF"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28AA12E9"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25.000,00</w:t>
            </w:r>
          </w:p>
        </w:tc>
        <w:tc>
          <w:tcPr>
            <w:tcW w:w="1701" w:type="dxa"/>
          </w:tcPr>
          <w:p w14:paraId="1FA43B61"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25.000,00</w:t>
            </w:r>
          </w:p>
        </w:tc>
      </w:tr>
      <w:tr w:rsidR="00480BFB" w:rsidRPr="00480BFB" w14:paraId="45FCAB60" w14:textId="77777777" w:rsidTr="00870B33">
        <w:tc>
          <w:tcPr>
            <w:tcW w:w="3573" w:type="dxa"/>
            <w:shd w:val="clear" w:color="auto" w:fill="auto"/>
          </w:tcPr>
          <w:p w14:paraId="1E283E1E"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Obec Soběšovice</w:t>
            </w:r>
          </w:p>
        </w:tc>
        <w:tc>
          <w:tcPr>
            <w:tcW w:w="1276" w:type="dxa"/>
            <w:shd w:val="clear" w:color="auto" w:fill="auto"/>
          </w:tcPr>
          <w:p w14:paraId="08E3C078"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245B7E95"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10.000,00</w:t>
            </w:r>
          </w:p>
        </w:tc>
        <w:tc>
          <w:tcPr>
            <w:tcW w:w="1701" w:type="dxa"/>
          </w:tcPr>
          <w:p w14:paraId="6513DC70"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10.000,00</w:t>
            </w:r>
          </w:p>
        </w:tc>
      </w:tr>
      <w:tr w:rsidR="00480BFB" w:rsidRPr="00480BFB" w14:paraId="2963AAF7" w14:textId="77777777" w:rsidTr="00870B33">
        <w:tc>
          <w:tcPr>
            <w:tcW w:w="3573" w:type="dxa"/>
            <w:shd w:val="clear" w:color="auto" w:fill="auto"/>
          </w:tcPr>
          <w:p w14:paraId="094750EE"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GO STEEL Frýdek-Místek a.s.</w:t>
            </w:r>
          </w:p>
        </w:tc>
        <w:tc>
          <w:tcPr>
            <w:tcW w:w="1276" w:type="dxa"/>
            <w:shd w:val="clear" w:color="auto" w:fill="auto"/>
          </w:tcPr>
          <w:p w14:paraId="0FF85FC7"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467F1A4D"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40.000,00</w:t>
            </w:r>
          </w:p>
        </w:tc>
        <w:tc>
          <w:tcPr>
            <w:tcW w:w="1701" w:type="dxa"/>
          </w:tcPr>
          <w:p w14:paraId="1520E0FB"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40.000,00</w:t>
            </w:r>
          </w:p>
        </w:tc>
      </w:tr>
      <w:tr w:rsidR="00480BFB" w:rsidRPr="00480BFB" w14:paraId="502B2A76" w14:textId="77777777" w:rsidTr="00870B33">
        <w:tc>
          <w:tcPr>
            <w:tcW w:w="3573" w:type="dxa"/>
            <w:shd w:val="clear" w:color="auto" w:fill="auto"/>
          </w:tcPr>
          <w:p w14:paraId="6FA29EE4"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Kamil Kublák</w:t>
            </w:r>
          </w:p>
        </w:tc>
        <w:tc>
          <w:tcPr>
            <w:tcW w:w="1276" w:type="dxa"/>
            <w:shd w:val="clear" w:color="auto" w:fill="auto"/>
          </w:tcPr>
          <w:p w14:paraId="4CB696E0"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13C6E792"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3.000,00</w:t>
            </w:r>
          </w:p>
        </w:tc>
        <w:tc>
          <w:tcPr>
            <w:tcW w:w="1701" w:type="dxa"/>
          </w:tcPr>
          <w:p w14:paraId="50AE777F"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3.000,00</w:t>
            </w:r>
          </w:p>
        </w:tc>
      </w:tr>
      <w:tr w:rsidR="00480BFB" w:rsidRPr="00480BFB" w14:paraId="52606B9C" w14:textId="77777777" w:rsidTr="00870B33">
        <w:tc>
          <w:tcPr>
            <w:tcW w:w="3573" w:type="dxa"/>
            <w:shd w:val="clear" w:color="auto" w:fill="auto"/>
          </w:tcPr>
          <w:p w14:paraId="2308DD37"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Silvie Kubláková</w:t>
            </w:r>
          </w:p>
        </w:tc>
        <w:tc>
          <w:tcPr>
            <w:tcW w:w="1276" w:type="dxa"/>
            <w:shd w:val="clear" w:color="auto" w:fill="auto"/>
          </w:tcPr>
          <w:p w14:paraId="261B537C"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015E80FC"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3.000,00</w:t>
            </w:r>
          </w:p>
        </w:tc>
        <w:tc>
          <w:tcPr>
            <w:tcW w:w="1701" w:type="dxa"/>
          </w:tcPr>
          <w:p w14:paraId="2186FB39"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3.000,00</w:t>
            </w:r>
          </w:p>
        </w:tc>
      </w:tr>
      <w:tr w:rsidR="00480BFB" w:rsidRPr="00480BFB" w14:paraId="60755BB9" w14:textId="77777777" w:rsidTr="00870B33">
        <w:tc>
          <w:tcPr>
            <w:tcW w:w="3573" w:type="dxa"/>
            <w:shd w:val="clear" w:color="auto" w:fill="auto"/>
          </w:tcPr>
          <w:p w14:paraId="580D23F6"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Obec Metylovice</w:t>
            </w:r>
          </w:p>
        </w:tc>
        <w:tc>
          <w:tcPr>
            <w:tcW w:w="1276" w:type="dxa"/>
            <w:shd w:val="clear" w:color="auto" w:fill="auto"/>
          </w:tcPr>
          <w:p w14:paraId="0B298643"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53106F69"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3.000,00</w:t>
            </w:r>
          </w:p>
        </w:tc>
        <w:tc>
          <w:tcPr>
            <w:tcW w:w="1701" w:type="dxa"/>
          </w:tcPr>
          <w:p w14:paraId="388EFC64"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3.000,00</w:t>
            </w:r>
          </w:p>
        </w:tc>
      </w:tr>
      <w:tr w:rsidR="00480BFB" w:rsidRPr="00480BFB" w14:paraId="2FFEF0DC" w14:textId="77777777" w:rsidTr="00870B33">
        <w:tc>
          <w:tcPr>
            <w:tcW w:w="3573" w:type="dxa"/>
            <w:shd w:val="clear" w:color="auto" w:fill="auto"/>
          </w:tcPr>
          <w:p w14:paraId="114CA86B"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Ivana Faistaverová</w:t>
            </w:r>
          </w:p>
        </w:tc>
        <w:tc>
          <w:tcPr>
            <w:tcW w:w="1276" w:type="dxa"/>
            <w:shd w:val="clear" w:color="auto" w:fill="auto"/>
          </w:tcPr>
          <w:p w14:paraId="44E5CD0A"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3EF7CD01"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500,00</w:t>
            </w:r>
          </w:p>
        </w:tc>
        <w:tc>
          <w:tcPr>
            <w:tcW w:w="1701" w:type="dxa"/>
          </w:tcPr>
          <w:p w14:paraId="43806712"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500,00</w:t>
            </w:r>
          </w:p>
        </w:tc>
      </w:tr>
      <w:tr w:rsidR="00480BFB" w:rsidRPr="00480BFB" w14:paraId="343F78F2" w14:textId="77777777" w:rsidTr="00870B33">
        <w:tc>
          <w:tcPr>
            <w:tcW w:w="3573" w:type="dxa"/>
            <w:shd w:val="clear" w:color="auto" w:fill="auto"/>
          </w:tcPr>
          <w:p w14:paraId="626B0129"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JUDr. Ivo Panák</w:t>
            </w:r>
          </w:p>
        </w:tc>
        <w:tc>
          <w:tcPr>
            <w:tcW w:w="1276" w:type="dxa"/>
            <w:shd w:val="clear" w:color="auto" w:fill="auto"/>
          </w:tcPr>
          <w:p w14:paraId="3E18688C"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496F96DB"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w:t>
            </w:r>
          </w:p>
        </w:tc>
        <w:tc>
          <w:tcPr>
            <w:tcW w:w="1701" w:type="dxa"/>
          </w:tcPr>
          <w:p w14:paraId="58FB1AC9"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w:t>
            </w:r>
          </w:p>
        </w:tc>
      </w:tr>
      <w:tr w:rsidR="00480BFB" w:rsidRPr="00480BFB" w14:paraId="7A9F0D62" w14:textId="77777777" w:rsidTr="00870B33">
        <w:tc>
          <w:tcPr>
            <w:tcW w:w="3573" w:type="dxa"/>
            <w:shd w:val="clear" w:color="auto" w:fill="auto"/>
          </w:tcPr>
          <w:p w14:paraId="020FB349"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Obec Dobrá</w:t>
            </w:r>
          </w:p>
        </w:tc>
        <w:tc>
          <w:tcPr>
            <w:tcW w:w="1276" w:type="dxa"/>
            <w:shd w:val="clear" w:color="auto" w:fill="auto"/>
          </w:tcPr>
          <w:p w14:paraId="2F5DA30E"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36451805"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10.000,00</w:t>
            </w:r>
          </w:p>
        </w:tc>
        <w:tc>
          <w:tcPr>
            <w:tcW w:w="1701" w:type="dxa"/>
          </w:tcPr>
          <w:p w14:paraId="13B750AF"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10.000,00</w:t>
            </w:r>
          </w:p>
        </w:tc>
      </w:tr>
      <w:tr w:rsidR="00480BFB" w:rsidRPr="00480BFB" w14:paraId="17527F77" w14:textId="77777777" w:rsidTr="00870B33">
        <w:tc>
          <w:tcPr>
            <w:tcW w:w="3573" w:type="dxa"/>
            <w:shd w:val="clear" w:color="auto" w:fill="auto"/>
          </w:tcPr>
          <w:p w14:paraId="42D15134"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Obec Palkovice</w:t>
            </w:r>
          </w:p>
        </w:tc>
        <w:tc>
          <w:tcPr>
            <w:tcW w:w="1276" w:type="dxa"/>
            <w:shd w:val="clear" w:color="auto" w:fill="auto"/>
          </w:tcPr>
          <w:p w14:paraId="7325013E"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6DADA10E"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2.000,00</w:t>
            </w:r>
          </w:p>
        </w:tc>
        <w:tc>
          <w:tcPr>
            <w:tcW w:w="1701" w:type="dxa"/>
          </w:tcPr>
          <w:p w14:paraId="390887E7"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2.000,00</w:t>
            </w:r>
          </w:p>
        </w:tc>
      </w:tr>
      <w:tr w:rsidR="00480BFB" w:rsidRPr="00480BFB" w14:paraId="3D0DFAB9" w14:textId="77777777" w:rsidTr="00870B33">
        <w:tc>
          <w:tcPr>
            <w:tcW w:w="3573" w:type="dxa"/>
            <w:shd w:val="clear" w:color="auto" w:fill="auto"/>
          </w:tcPr>
          <w:p w14:paraId="52F0A3D7"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Obec Václavovice</w:t>
            </w:r>
          </w:p>
        </w:tc>
        <w:tc>
          <w:tcPr>
            <w:tcW w:w="1276" w:type="dxa"/>
            <w:shd w:val="clear" w:color="auto" w:fill="auto"/>
          </w:tcPr>
          <w:p w14:paraId="74CA3E01"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0DB99079"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2.000,00</w:t>
            </w:r>
          </w:p>
        </w:tc>
        <w:tc>
          <w:tcPr>
            <w:tcW w:w="1701" w:type="dxa"/>
          </w:tcPr>
          <w:p w14:paraId="22E818D9"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2.000,00</w:t>
            </w:r>
          </w:p>
        </w:tc>
      </w:tr>
      <w:tr w:rsidR="00480BFB" w:rsidRPr="00480BFB" w14:paraId="53F5C649" w14:textId="77777777" w:rsidTr="00870B33">
        <w:tc>
          <w:tcPr>
            <w:tcW w:w="3573" w:type="dxa"/>
            <w:shd w:val="clear" w:color="auto" w:fill="auto"/>
          </w:tcPr>
          <w:p w14:paraId="5C586665"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Obec Kunčice pod Ondřejníkem</w:t>
            </w:r>
          </w:p>
        </w:tc>
        <w:tc>
          <w:tcPr>
            <w:tcW w:w="1276" w:type="dxa"/>
            <w:shd w:val="clear" w:color="auto" w:fill="auto"/>
          </w:tcPr>
          <w:p w14:paraId="465D0CB4"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7ABD3153"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3.000,00</w:t>
            </w:r>
          </w:p>
        </w:tc>
        <w:tc>
          <w:tcPr>
            <w:tcW w:w="1701" w:type="dxa"/>
          </w:tcPr>
          <w:p w14:paraId="471A387C"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3.000,00</w:t>
            </w:r>
          </w:p>
        </w:tc>
      </w:tr>
      <w:tr w:rsidR="00480BFB" w:rsidRPr="00480BFB" w14:paraId="240BB1FB" w14:textId="77777777" w:rsidTr="00870B33">
        <w:tc>
          <w:tcPr>
            <w:tcW w:w="3573" w:type="dxa"/>
            <w:shd w:val="clear" w:color="auto" w:fill="auto"/>
          </w:tcPr>
          <w:p w14:paraId="16C4C52D"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MŠ U Bobříka</w:t>
            </w:r>
          </w:p>
        </w:tc>
        <w:tc>
          <w:tcPr>
            <w:tcW w:w="1276" w:type="dxa"/>
            <w:shd w:val="clear" w:color="auto" w:fill="auto"/>
          </w:tcPr>
          <w:p w14:paraId="15CCFCFB"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7411F469"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4.600,00</w:t>
            </w:r>
          </w:p>
        </w:tc>
        <w:tc>
          <w:tcPr>
            <w:tcW w:w="1701" w:type="dxa"/>
          </w:tcPr>
          <w:p w14:paraId="6FDA4811"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4.600,00</w:t>
            </w:r>
          </w:p>
        </w:tc>
      </w:tr>
      <w:tr w:rsidR="00480BFB" w:rsidRPr="00480BFB" w14:paraId="65FF5CE5" w14:textId="77777777" w:rsidTr="00870B33">
        <w:tc>
          <w:tcPr>
            <w:tcW w:w="3573" w:type="dxa"/>
            <w:shd w:val="clear" w:color="auto" w:fill="auto"/>
          </w:tcPr>
          <w:p w14:paraId="6FB7C31F"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Leo Ivánek</w:t>
            </w:r>
          </w:p>
        </w:tc>
        <w:tc>
          <w:tcPr>
            <w:tcW w:w="1276" w:type="dxa"/>
            <w:shd w:val="clear" w:color="auto" w:fill="auto"/>
          </w:tcPr>
          <w:p w14:paraId="77C56D66"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6C02ED0B"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w:t>
            </w:r>
          </w:p>
        </w:tc>
        <w:tc>
          <w:tcPr>
            <w:tcW w:w="1701" w:type="dxa"/>
          </w:tcPr>
          <w:p w14:paraId="474CBD1A"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w:t>
            </w:r>
          </w:p>
        </w:tc>
      </w:tr>
      <w:tr w:rsidR="00480BFB" w:rsidRPr="00480BFB" w14:paraId="494B62CF" w14:textId="77777777" w:rsidTr="00870B33">
        <w:tc>
          <w:tcPr>
            <w:tcW w:w="3573" w:type="dxa"/>
            <w:shd w:val="clear" w:color="auto" w:fill="auto"/>
          </w:tcPr>
          <w:p w14:paraId="109B9DDA"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CDS – Viroplastic CZ s.r.o.</w:t>
            </w:r>
          </w:p>
        </w:tc>
        <w:tc>
          <w:tcPr>
            <w:tcW w:w="1276" w:type="dxa"/>
            <w:shd w:val="clear" w:color="auto" w:fill="auto"/>
          </w:tcPr>
          <w:p w14:paraId="3D0373CF"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487EAE35"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10.000,00</w:t>
            </w:r>
          </w:p>
        </w:tc>
        <w:tc>
          <w:tcPr>
            <w:tcW w:w="1701" w:type="dxa"/>
          </w:tcPr>
          <w:p w14:paraId="3EEDF135"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10.000,00</w:t>
            </w:r>
          </w:p>
        </w:tc>
      </w:tr>
      <w:tr w:rsidR="00480BFB" w:rsidRPr="00480BFB" w14:paraId="763D82D7" w14:textId="77777777" w:rsidTr="00870B33">
        <w:tc>
          <w:tcPr>
            <w:tcW w:w="3573" w:type="dxa"/>
            <w:shd w:val="clear" w:color="auto" w:fill="auto"/>
          </w:tcPr>
          <w:p w14:paraId="6C1A6FE5"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Jan Tomek</w:t>
            </w:r>
          </w:p>
        </w:tc>
        <w:tc>
          <w:tcPr>
            <w:tcW w:w="1276" w:type="dxa"/>
            <w:shd w:val="clear" w:color="auto" w:fill="auto"/>
          </w:tcPr>
          <w:p w14:paraId="4D439615"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34E18111"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3.000,00</w:t>
            </w:r>
          </w:p>
        </w:tc>
        <w:tc>
          <w:tcPr>
            <w:tcW w:w="1701" w:type="dxa"/>
          </w:tcPr>
          <w:p w14:paraId="4A21300F"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3.000,00</w:t>
            </w:r>
          </w:p>
        </w:tc>
      </w:tr>
      <w:tr w:rsidR="00480BFB" w:rsidRPr="00480BFB" w14:paraId="4D1DAC4D" w14:textId="77777777" w:rsidTr="00870B33">
        <w:tc>
          <w:tcPr>
            <w:tcW w:w="3573" w:type="dxa"/>
            <w:shd w:val="clear" w:color="auto" w:fill="auto"/>
          </w:tcPr>
          <w:p w14:paraId="30D178AE"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Jan Tabach</w:t>
            </w:r>
          </w:p>
        </w:tc>
        <w:tc>
          <w:tcPr>
            <w:tcW w:w="1276" w:type="dxa"/>
            <w:shd w:val="clear" w:color="auto" w:fill="auto"/>
          </w:tcPr>
          <w:p w14:paraId="6F0F6760"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3CFDC89C"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3.000,00</w:t>
            </w:r>
          </w:p>
        </w:tc>
        <w:tc>
          <w:tcPr>
            <w:tcW w:w="1701" w:type="dxa"/>
          </w:tcPr>
          <w:p w14:paraId="6F05D087"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3.000,00</w:t>
            </w:r>
          </w:p>
        </w:tc>
      </w:tr>
      <w:tr w:rsidR="00480BFB" w:rsidRPr="00480BFB" w14:paraId="074D20B6" w14:textId="77777777" w:rsidTr="00870B33">
        <w:tc>
          <w:tcPr>
            <w:tcW w:w="3573" w:type="dxa"/>
            <w:shd w:val="clear" w:color="auto" w:fill="auto"/>
          </w:tcPr>
          <w:p w14:paraId="0667D720"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Ing. Jaroslav Kozubek</w:t>
            </w:r>
          </w:p>
        </w:tc>
        <w:tc>
          <w:tcPr>
            <w:tcW w:w="1276" w:type="dxa"/>
            <w:shd w:val="clear" w:color="auto" w:fill="auto"/>
          </w:tcPr>
          <w:p w14:paraId="58B48F3C"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21E7DBDF"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500,00</w:t>
            </w:r>
          </w:p>
        </w:tc>
        <w:tc>
          <w:tcPr>
            <w:tcW w:w="1701" w:type="dxa"/>
          </w:tcPr>
          <w:p w14:paraId="56EAC324"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500,00</w:t>
            </w:r>
          </w:p>
        </w:tc>
      </w:tr>
      <w:tr w:rsidR="00480BFB" w:rsidRPr="00480BFB" w14:paraId="06117618" w14:textId="77777777" w:rsidTr="00870B33">
        <w:tc>
          <w:tcPr>
            <w:tcW w:w="3573" w:type="dxa"/>
            <w:shd w:val="clear" w:color="auto" w:fill="auto"/>
          </w:tcPr>
          <w:p w14:paraId="34EC976C"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Ing. Milan Lanča</w:t>
            </w:r>
          </w:p>
        </w:tc>
        <w:tc>
          <w:tcPr>
            <w:tcW w:w="1276" w:type="dxa"/>
            <w:shd w:val="clear" w:color="auto" w:fill="auto"/>
          </w:tcPr>
          <w:p w14:paraId="7379D1A3"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236C5E64"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3.000,00</w:t>
            </w:r>
          </w:p>
        </w:tc>
        <w:tc>
          <w:tcPr>
            <w:tcW w:w="1701" w:type="dxa"/>
          </w:tcPr>
          <w:p w14:paraId="0F6DE5B1"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3.000,00</w:t>
            </w:r>
          </w:p>
        </w:tc>
      </w:tr>
      <w:tr w:rsidR="00480BFB" w:rsidRPr="00480BFB" w14:paraId="14796A1C" w14:textId="77777777" w:rsidTr="00870B33">
        <w:tc>
          <w:tcPr>
            <w:tcW w:w="3573" w:type="dxa"/>
            <w:shd w:val="clear" w:color="auto" w:fill="auto"/>
          </w:tcPr>
          <w:p w14:paraId="66EC326F"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Jana Hradecká</w:t>
            </w:r>
          </w:p>
        </w:tc>
        <w:tc>
          <w:tcPr>
            <w:tcW w:w="1276" w:type="dxa"/>
            <w:shd w:val="clear" w:color="auto" w:fill="auto"/>
          </w:tcPr>
          <w:p w14:paraId="0E57C39D"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57F8181A"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w:t>
            </w:r>
          </w:p>
        </w:tc>
        <w:tc>
          <w:tcPr>
            <w:tcW w:w="1701" w:type="dxa"/>
          </w:tcPr>
          <w:p w14:paraId="63C194E1"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w:t>
            </w:r>
          </w:p>
        </w:tc>
      </w:tr>
      <w:tr w:rsidR="00480BFB" w:rsidRPr="00480BFB" w14:paraId="28947B63" w14:textId="77777777" w:rsidTr="00870B33">
        <w:tc>
          <w:tcPr>
            <w:tcW w:w="3573" w:type="dxa"/>
            <w:shd w:val="clear" w:color="auto" w:fill="auto"/>
          </w:tcPr>
          <w:p w14:paraId="10E87D01"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lastRenderedPageBreak/>
              <w:t>Jupiter Consulting s.r.o.</w:t>
            </w:r>
          </w:p>
        </w:tc>
        <w:tc>
          <w:tcPr>
            <w:tcW w:w="1276" w:type="dxa"/>
            <w:shd w:val="clear" w:color="auto" w:fill="auto"/>
          </w:tcPr>
          <w:p w14:paraId="4210581E"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08115F0D"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1.500,00</w:t>
            </w:r>
          </w:p>
        </w:tc>
        <w:tc>
          <w:tcPr>
            <w:tcW w:w="1701" w:type="dxa"/>
          </w:tcPr>
          <w:p w14:paraId="1D783BA2"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1.500,00</w:t>
            </w:r>
          </w:p>
        </w:tc>
      </w:tr>
      <w:tr w:rsidR="00480BFB" w:rsidRPr="00480BFB" w14:paraId="7F782438" w14:textId="77777777" w:rsidTr="00870B33">
        <w:trPr>
          <w:trHeight w:val="145"/>
        </w:trPr>
        <w:tc>
          <w:tcPr>
            <w:tcW w:w="3573" w:type="dxa"/>
            <w:shd w:val="clear" w:color="auto" w:fill="auto"/>
          </w:tcPr>
          <w:p w14:paraId="634E4E05"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Soňa Chalupová</w:t>
            </w:r>
          </w:p>
        </w:tc>
        <w:tc>
          <w:tcPr>
            <w:tcW w:w="1276" w:type="dxa"/>
            <w:shd w:val="clear" w:color="auto" w:fill="auto"/>
          </w:tcPr>
          <w:p w14:paraId="4E13F37A"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6E706B1B"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2.000,00</w:t>
            </w:r>
          </w:p>
        </w:tc>
        <w:tc>
          <w:tcPr>
            <w:tcW w:w="1701" w:type="dxa"/>
          </w:tcPr>
          <w:p w14:paraId="69C9D834"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2.000,00</w:t>
            </w:r>
          </w:p>
        </w:tc>
      </w:tr>
      <w:tr w:rsidR="00480BFB" w:rsidRPr="00480BFB" w14:paraId="654CA52C" w14:textId="77777777" w:rsidTr="00870B33">
        <w:tc>
          <w:tcPr>
            <w:tcW w:w="3573" w:type="dxa"/>
            <w:shd w:val="clear" w:color="auto" w:fill="auto"/>
          </w:tcPr>
          <w:p w14:paraId="3F1276AC"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PM Matusíková v.o.s.</w:t>
            </w:r>
          </w:p>
        </w:tc>
        <w:tc>
          <w:tcPr>
            <w:tcW w:w="1276" w:type="dxa"/>
            <w:shd w:val="clear" w:color="auto" w:fill="auto"/>
          </w:tcPr>
          <w:p w14:paraId="425F87EA"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65EDF745"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10.000,00</w:t>
            </w:r>
          </w:p>
        </w:tc>
        <w:tc>
          <w:tcPr>
            <w:tcW w:w="1701" w:type="dxa"/>
          </w:tcPr>
          <w:p w14:paraId="7533F50B"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10.000,00</w:t>
            </w:r>
          </w:p>
        </w:tc>
      </w:tr>
      <w:tr w:rsidR="00480BFB" w:rsidRPr="00480BFB" w14:paraId="64FD24BE" w14:textId="77777777" w:rsidTr="00870B33">
        <w:tc>
          <w:tcPr>
            <w:tcW w:w="3573" w:type="dxa"/>
            <w:shd w:val="clear" w:color="auto" w:fill="auto"/>
          </w:tcPr>
          <w:p w14:paraId="486984B1"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Huisman Konstrukce s.r.o.</w:t>
            </w:r>
          </w:p>
        </w:tc>
        <w:tc>
          <w:tcPr>
            <w:tcW w:w="1276" w:type="dxa"/>
            <w:shd w:val="clear" w:color="auto" w:fill="auto"/>
          </w:tcPr>
          <w:p w14:paraId="13144FDF"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0D48E220"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10.000,00</w:t>
            </w:r>
          </w:p>
        </w:tc>
        <w:tc>
          <w:tcPr>
            <w:tcW w:w="1701" w:type="dxa"/>
          </w:tcPr>
          <w:p w14:paraId="40179D5F"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10.000,00</w:t>
            </w:r>
          </w:p>
        </w:tc>
      </w:tr>
      <w:tr w:rsidR="00480BFB" w:rsidRPr="00480BFB" w14:paraId="44A6E497" w14:textId="77777777" w:rsidTr="00870B33">
        <w:tc>
          <w:tcPr>
            <w:tcW w:w="3573" w:type="dxa"/>
            <w:shd w:val="clear" w:color="auto" w:fill="auto"/>
          </w:tcPr>
          <w:p w14:paraId="5E77880E"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Nadační fond Pavla Novotného</w:t>
            </w:r>
          </w:p>
        </w:tc>
        <w:tc>
          <w:tcPr>
            <w:tcW w:w="1276" w:type="dxa"/>
            <w:shd w:val="clear" w:color="auto" w:fill="auto"/>
          </w:tcPr>
          <w:p w14:paraId="2AAB64AB"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0C41B6F6"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10.000,00</w:t>
            </w:r>
          </w:p>
        </w:tc>
        <w:tc>
          <w:tcPr>
            <w:tcW w:w="1701" w:type="dxa"/>
          </w:tcPr>
          <w:p w14:paraId="5014AFBE"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10.000,00</w:t>
            </w:r>
          </w:p>
        </w:tc>
      </w:tr>
      <w:tr w:rsidR="00480BFB" w:rsidRPr="00480BFB" w14:paraId="071B7D11" w14:textId="77777777" w:rsidTr="00870B33">
        <w:tc>
          <w:tcPr>
            <w:tcW w:w="3573" w:type="dxa"/>
            <w:shd w:val="clear" w:color="auto" w:fill="auto"/>
          </w:tcPr>
          <w:p w14:paraId="519C4328"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REMIS-NBC spol s.r.o.</w:t>
            </w:r>
          </w:p>
        </w:tc>
        <w:tc>
          <w:tcPr>
            <w:tcW w:w="1276" w:type="dxa"/>
            <w:shd w:val="clear" w:color="auto" w:fill="auto"/>
          </w:tcPr>
          <w:p w14:paraId="72C92840"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2A1A0D79"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10.000,00</w:t>
            </w:r>
          </w:p>
        </w:tc>
        <w:tc>
          <w:tcPr>
            <w:tcW w:w="1701" w:type="dxa"/>
          </w:tcPr>
          <w:p w14:paraId="448395ED"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10.000,00</w:t>
            </w:r>
          </w:p>
        </w:tc>
      </w:tr>
      <w:tr w:rsidR="00480BFB" w:rsidRPr="00480BFB" w14:paraId="482C3089" w14:textId="77777777" w:rsidTr="00870B33">
        <w:tc>
          <w:tcPr>
            <w:tcW w:w="3573" w:type="dxa"/>
            <w:shd w:val="clear" w:color="auto" w:fill="auto"/>
          </w:tcPr>
          <w:p w14:paraId="4499B218"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František Masařík</w:t>
            </w:r>
          </w:p>
        </w:tc>
        <w:tc>
          <w:tcPr>
            <w:tcW w:w="1276" w:type="dxa"/>
            <w:shd w:val="clear" w:color="auto" w:fill="auto"/>
          </w:tcPr>
          <w:p w14:paraId="5752100B"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023E6139"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w:t>
            </w:r>
          </w:p>
        </w:tc>
        <w:tc>
          <w:tcPr>
            <w:tcW w:w="1701" w:type="dxa"/>
          </w:tcPr>
          <w:p w14:paraId="2E247869"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w:t>
            </w:r>
          </w:p>
        </w:tc>
      </w:tr>
      <w:tr w:rsidR="00480BFB" w:rsidRPr="00480BFB" w14:paraId="6DC6D767" w14:textId="77777777" w:rsidTr="00870B33">
        <w:tc>
          <w:tcPr>
            <w:tcW w:w="3573" w:type="dxa"/>
            <w:shd w:val="clear" w:color="auto" w:fill="auto"/>
          </w:tcPr>
          <w:p w14:paraId="624EC0D3"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Martin Kaňok</w:t>
            </w:r>
          </w:p>
        </w:tc>
        <w:tc>
          <w:tcPr>
            <w:tcW w:w="1276" w:type="dxa"/>
            <w:shd w:val="clear" w:color="auto" w:fill="auto"/>
          </w:tcPr>
          <w:p w14:paraId="02483C51"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283EA4DA"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w:t>
            </w:r>
          </w:p>
        </w:tc>
        <w:tc>
          <w:tcPr>
            <w:tcW w:w="1701" w:type="dxa"/>
          </w:tcPr>
          <w:p w14:paraId="0647063C"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w:t>
            </w:r>
          </w:p>
        </w:tc>
      </w:tr>
      <w:tr w:rsidR="00480BFB" w:rsidRPr="00480BFB" w14:paraId="65861F0E" w14:textId="77777777" w:rsidTr="00870B33">
        <w:tc>
          <w:tcPr>
            <w:tcW w:w="3573" w:type="dxa"/>
            <w:shd w:val="clear" w:color="auto" w:fill="auto"/>
          </w:tcPr>
          <w:p w14:paraId="00427FAF"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 xml:space="preserve">Jaromír Řehák </w:t>
            </w:r>
          </w:p>
        </w:tc>
        <w:tc>
          <w:tcPr>
            <w:tcW w:w="1276" w:type="dxa"/>
            <w:shd w:val="clear" w:color="auto" w:fill="auto"/>
          </w:tcPr>
          <w:p w14:paraId="12291A65"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4DE6428C"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500,00</w:t>
            </w:r>
          </w:p>
        </w:tc>
        <w:tc>
          <w:tcPr>
            <w:tcW w:w="1701" w:type="dxa"/>
          </w:tcPr>
          <w:p w14:paraId="1593E35D"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500,00</w:t>
            </w:r>
          </w:p>
        </w:tc>
      </w:tr>
      <w:tr w:rsidR="00480BFB" w:rsidRPr="00480BFB" w14:paraId="4BE6330B" w14:textId="77777777" w:rsidTr="00870B33">
        <w:tc>
          <w:tcPr>
            <w:tcW w:w="3573" w:type="dxa"/>
            <w:shd w:val="clear" w:color="auto" w:fill="auto"/>
          </w:tcPr>
          <w:p w14:paraId="656245BC"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René Galásek</w:t>
            </w:r>
          </w:p>
        </w:tc>
        <w:tc>
          <w:tcPr>
            <w:tcW w:w="1276" w:type="dxa"/>
            <w:shd w:val="clear" w:color="auto" w:fill="auto"/>
          </w:tcPr>
          <w:p w14:paraId="061A1B7C"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329D23E3"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w:t>
            </w:r>
          </w:p>
        </w:tc>
        <w:tc>
          <w:tcPr>
            <w:tcW w:w="1701" w:type="dxa"/>
          </w:tcPr>
          <w:p w14:paraId="51768C03"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1.000,00</w:t>
            </w:r>
          </w:p>
        </w:tc>
      </w:tr>
      <w:tr w:rsidR="00480BFB" w:rsidRPr="00480BFB" w14:paraId="152FE9B7" w14:textId="77777777" w:rsidTr="00870B33">
        <w:tc>
          <w:tcPr>
            <w:tcW w:w="3573" w:type="dxa"/>
            <w:shd w:val="clear" w:color="auto" w:fill="auto"/>
          </w:tcPr>
          <w:p w14:paraId="594112AC"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Jaromír Knýbel</w:t>
            </w:r>
          </w:p>
        </w:tc>
        <w:tc>
          <w:tcPr>
            <w:tcW w:w="1276" w:type="dxa"/>
            <w:shd w:val="clear" w:color="auto" w:fill="auto"/>
          </w:tcPr>
          <w:p w14:paraId="30763CFB"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430E439F"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500,00</w:t>
            </w:r>
          </w:p>
        </w:tc>
        <w:tc>
          <w:tcPr>
            <w:tcW w:w="1701" w:type="dxa"/>
          </w:tcPr>
          <w:p w14:paraId="15450DD2"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500,00</w:t>
            </w:r>
          </w:p>
        </w:tc>
      </w:tr>
      <w:tr w:rsidR="00480BFB" w:rsidRPr="00480BFB" w14:paraId="1247EE49" w14:textId="77777777" w:rsidTr="00870B33">
        <w:tc>
          <w:tcPr>
            <w:tcW w:w="3573" w:type="dxa"/>
            <w:shd w:val="clear" w:color="auto" w:fill="auto"/>
          </w:tcPr>
          <w:p w14:paraId="6A25BC56" w14:textId="77777777" w:rsidR="00480BFB" w:rsidRPr="00480BFB" w:rsidRDefault="00480BFB" w:rsidP="00480BFB">
            <w:pPr>
              <w:spacing w:after="0" w:line="240" w:lineRule="auto"/>
              <w:rPr>
                <w:rFonts w:ascii="Calibri" w:eastAsia="Calibri" w:hAnsi="Calibri" w:cs="Calibri"/>
                <w:sz w:val="24"/>
              </w:rPr>
            </w:pPr>
            <w:r w:rsidRPr="00480BFB">
              <w:rPr>
                <w:rFonts w:ascii="Calibri" w:eastAsia="Calibri" w:hAnsi="Calibri" w:cs="Calibri"/>
                <w:sz w:val="24"/>
              </w:rPr>
              <w:t>Obchodní družstvo Oponešice</w:t>
            </w:r>
          </w:p>
        </w:tc>
        <w:tc>
          <w:tcPr>
            <w:tcW w:w="1276" w:type="dxa"/>
            <w:shd w:val="clear" w:color="auto" w:fill="auto"/>
          </w:tcPr>
          <w:p w14:paraId="44B72B8C" w14:textId="77777777" w:rsidR="00480BFB" w:rsidRPr="00480BFB" w:rsidRDefault="00480BFB" w:rsidP="00480BFB">
            <w:pPr>
              <w:spacing w:after="0" w:line="240" w:lineRule="auto"/>
              <w:jc w:val="center"/>
              <w:rPr>
                <w:rFonts w:ascii="Calibri" w:eastAsia="Calibri" w:hAnsi="Calibri" w:cs="Calibri"/>
                <w:sz w:val="24"/>
              </w:rPr>
            </w:pPr>
            <w:r w:rsidRPr="00480BFB">
              <w:rPr>
                <w:rFonts w:ascii="Calibri" w:eastAsia="Calibri" w:hAnsi="Calibri" w:cs="Calibri"/>
                <w:sz w:val="24"/>
              </w:rPr>
              <w:t>Finanční</w:t>
            </w:r>
          </w:p>
        </w:tc>
        <w:tc>
          <w:tcPr>
            <w:tcW w:w="1843" w:type="dxa"/>
            <w:shd w:val="clear" w:color="auto" w:fill="auto"/>
          </w:tcPr>
          <w:p w14:paraId="420E80D0"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5.000,00</w:t>
            </w:r>
          </w:p>
        </w:tc>
        <w:tc>
          <w:tcPr>
            <w:tcW w:w="1701" w:type="dxa"/>
          </w:tcPr>
          <w:p w14:paraId="41707511" w14:textId="77777777" w:rsidR="00480BFB" w:rsidRPr="00480BFB" w:rsidRDefault="00480BFB" w:rsidP="00480BFB">
            <w:pPr>
              <w:spacing w:after="0" w:line="240" w:lineRule="auto"/>
              <w:jc w:val="right"/>
              <w:rPr>
                <w:rFonts w:ascii="Calibri" w:eastAsia="Calibri" w:hAnsi="Calibri" w:cs="Calibri"/>
                <w:sz w:val="24"/>
              </w:rPr>
            </w:pPr>
            <w:r w:rsidRPr="00480BFB">
              <w:rPr>
                <w:rFonts w:ascii="Calibri" w:eastAsia="Calibri" w:hAnsi="Calibri" w:cs="Calibri"/>
                <w:sz w:val="24"/>
              </w:rPr>
              <w:t>5.000,00</w:t>
            </w:r>
          </w:p>
        </w:tc>
      </w:tr>
      <w:tr w:rsidR="00480BFB" w:rsidRPr="00480BFB" w14:paraId="6B9AD148" w14:textId="77777777" w:rsidTr="00870B33">
        <w:tc>
          <w:tcPr>
            <w:tcW w:w="3573" w:type="dxa"/>
            <w:shd w:val="clear" w:color="auto" w:fill="auto"/>
          </w:tcPr>
          <w:p w14:paraId="6C8D2994" w14:textId="77777777" w:rsidR="00480BFB" w:rsidRPr="00480BFB" w:rsidRDefault="00480BFB" w:rsidP="00480BFB">
            <w:pPr>
              <w:spacing w:after="0" w:line="240" w:lineRule="auto"/>
              <w:rPr>
                <w:rFonts w:ascii="Calibri" w:eastAsia="Calibri" w:hAnsi="Calibri" w:cs="Calibri"/>
                <w:b/>
                <w:sz w:val="24"/>
              </w:rPr>
            </w:pPr>
            <w:r w:rsidRPr="00480BFB">
              <w:rPr>
                <w:rFonts w:ascii="Calibri" w:eastAsia="Calibri" w:hAnsi="Calibri" w:cs="Calibri"/>
                <w:b/>
                <w:sz w:val="24"/>
              </w:rPr>
              <w:t>Celkem finanční dary</w:t>
            </w:r>
          </w:p>
        </w:tc>
        <w:tc>
          <w:tcPr>
            <w:tcW w:w="1276" w:type="dxa"/>
            <w:shd w:val="clear" w:color="auto" w:fill="auto"/>
          </w:tcPr>
          <w:p w14:paraId="7E810268" w14:textId="77777777" w:rsidR="00480BFB" w:rsidRPr="00480BFB" w:rsidRDefault="00480BFB" w:rsidP="00480BFB">
            <w:pPr>
              <w:spacing w:after="0" w:line="240" w:lineRule="auto"/>
              <w:jc w:val="center"/>
              <w:rPr>
                <w:rFonts w:ascii="Calibri" w:eastAsia="Calibri" w:hAnsi="Calibri" w:cs="Calibri"/>
                <w:sz w:val="24"/>
              </w:rPr>
            </w:pPr>
          </w:p>
        </w:tc>
        <w:tc>
          <w:tcPr>
            <w:tcW w:w="1843" w:type="dxa"/>
            <w:shd w:val="clear" w:color="auto" w:fill="auto"/>
          </w:tcPr>
          <w:p w14:paraId="3646427F" w14:textId="77777777" w:rsidR="00480BFB" w:rsidRPr="00480BFB" w:rsidRDefault="00480BFB" w:rsidP="00480BFB">
            <w:pPr>
              <w:spacing w:after="0" w:line="240" w:lineRule="auto"/>
              <w:jc w:val="right"/>
              <w:rPr>
                <w:rFonts w:ascii="Calibri" w:eastAsia="Calibri" w:hAnsi="Calibri" w:cs="Calibri"/>
                <w:b/>
                <w:sz w:val="24"/>
              </w:rPr>
            </w:pPr>
            <w:r w:rsidRPr="00480BFB">
              <w:rPr>
                <w:rFonts w:ascii="Calibri" w:eastAsia="Calibri" w:hAnsi="Calibri" w:cs="Calibri"/>
                <w:b/>
                <w:sz w:val="24"/>
              </w:rPr>
              <w:t>181.100,00</w:t>
            </w:r>
          </w:p>
        </w:tc>
        <w:tc>
          <w:tcPr>
            <w:tcW w:w="1701" w:type="dxa"/>
          </w:tcPr>
          <w:p w14:paraId="4071DF93" w14:textId="77777777" w:rsidR="00480BFB" w:rsidRPr="00480BFB" w:rsidRDefault="00480BFB" w:rsidP="00480BFB">
            <w:pPr>
              <w:spacing w:after="0" w:line="240" w:lineRule="auto"/>
              <w:jc w:val="right"/>
              <w:rPr>
                <w:rFonts w:ascii="Calibri" w:eastAsia="Calibri" w:hAnsi="Calibri" w:cs="Calibri"/>
                <w:b/>
                <w:sz w:val="24"/>
              </w:rPr>
            </w:pPr>
            <w:r w:rsidRPr="00480BFB">
              <w:rPr>
                <w:rFonts w:ascii="Calibri" w:eastAsia="Calibri" w:hAnsi="Calibri" w:cs="Calibri"/>
                <w:b/>
                <w:sz w:val="24"/>
              </w:rPr>
              <w:t>181.100,00</w:t>
            </w:r>
          </w:p>
        </w:tc>
      </w:tr>
    </w:tbl>
    <w:p w14:paraId="2D5BB0EB" w14:textId="77777777" w:rsidR="00480BFB" w:rsidRPr="00480BFB" w:rsidRDefault="00480BFB" w:rsidP="00480BFB">
      <w:pPr>
        <w:rPr>
          <w:rFonts w:ascii="Calibri" w:eastAsia="Calibri" w:hAnsi="Calibri" w:cs="Calibri"/>
          <w:b/>
          <w:sz w:val="24"/>
        </w:rPr>
      </w:pPr>
    </w:p>
    <w:p w14:paraId="2928DC98" w14:textId="3F6E84F6" w:rsidR="00DF4A27" w:rsidRPr="00480BFB" w:rsidRDefault="00134CB1" w:rsidP="00DF4A27">
      <w:pPr>
        <w:rPr>
          <w:rFonts w:ascii="Bookman Old Style" w:hAnsi="Bookman Old Style" w:cs="Calibri Light"/>
          <w:b/>
          <w:sz w:val="24"/>
        </w:rPr>
      </w:pPr>
      <w:r w:rsidRPr="00480BFB">
        <w:rPr>
          <w:rFonts w:ascii="Bookman Old Style" w:hAnsi="Bookman Old Style" w:cs="Calibri Light"/>
          <w:b/>
          <w:sz w:val="24"/>
        </w:rPr>
        <w:t xml:space="preserve">Nefinanční dary: </w:t>
      </w:r>
    </w:p>
    <w:p w14:paraId="0DEFA058" w14:textId="30FCCE54" w:rsidR="00134CB1" w:rsidRPr="00480BFB" w:rsidRDefault="00480BFB" w:rsidP="00DF4A27">
      <w:pPr>
        <w:rPr>
          <w:rFonts w:ascii="Bookman Old Style" w:hAnsi="Bookman Old Style" w:cs="Calibri Light"/>
          <w:bCs/>
          <w:sz w:val="24"/>
        </w:rPr>
      </w:pPr>
      <w:r w:rsidRPr="00480BFB">
        <w:rPr>
          <w:rFonts w:ascii="Bookman Old Style" w:hAnsi="Bookman Old Style" w:cs="Calibri Light"/>
          <w:bCs/>
          <w:sz w:val="24"/>
        </w:rPr>
        <w:t>Pan Kormaník – nákup myčky – budova C</w:t>
      </w:r>
    </w:p>
    <w:p w14:paraId="14856572" w14:textId="49B1734A" w:rsidR="009A3003" w:rsidRPr="00480BFB" w:rsidRDefault="009A3003" w:rsidP="00DF4A27">
      <w:pPr>
        <w:rPr>
          <w:rFonts w:ascii="Bookman Old Style" w:hAnsi="Bookman Old Style" w:cs="Calibri Light"/>
          <w:bCs/>
          <w:sz w:val="24"/>
        </w:rPr>
      </w:pPr>
      <w:r w:rsidRPr="00480BFB">
        <w:rPr>
          <w:rFonts w:ascii="Bookman Old Style" w:hAnsi="Bookman Old Style" w:cs="Calibri Light"/>
          <w:bCs/>
          <w:sz w:val="24"/>
        </w:rPr>
        <w:t xml:space="preserve">Zero </w:t>
      </w:r>
      <w:r w:rsidR="00006518" w:rsidRPr="00480BFB">
        <w:rPr>
          <w:rFonts w:ascii="Bookman Old Style" w:hAnsi="Bookman Old Style" w:cs="Calibri Light"/>
          <w:bCs/>
          <w:sz w:val="24"/>
        </w:rPr>
        <w:t xml:space="preserve">obaly/party </w:t>
      </w:r>
      <w:r w:rsidRPr="00480BFB">
        <w:rPr>
          <w:rFonts w:ascii="Bookman Old Style" w:hAnsi="Bookman Old Style" w:cs="Calibri Light"/>
          <w:bCs/>
          <w:sz w:val="24"/>
        </w:rPr>
        <w:t>Palkovice (drogistické a kancelářské zboží – olympiáda)</w:t>
      </w:r>
    </w:p>
    <w:p w14:paraId="051B9636" w14:textId="2317D41F" w:rsidR="009A3003" w:rsidRPr="00480BFB" w:rsidRDefault="009A3003" w:rsidP="00DF4A27">
      <w:pPr>
        <w:rPr>
          <w:rFonts w:ascii="Bookman Old Style" w:hAnsi="Bookman Old Style" w:cs="Calibri Light"/>
          <w:bCs/>
          <w:sz w:val="24"/>
        </w:rPr>
      </w:pPr>
      <w:r w:rsidRPr="00480BFB">
        <w:rPr>
          <w:rFonts w:ascii="Bookman Old Style" w:hAnsi="Bookman Old Style" w:cs="Calibri Light"/>
          <w:bCs/>
          <w:sz w:val="24"/>
        </w:rPr>
        <w:t xml:space="preserve">Potraviny Novák </w:t>
      </w:r>
      <w:r w:rsidR="00006518" w:rsidRPr="00480BFB">
        <w:rPr>
          <w:rFonts w:ascii="Bookman Old Style" w:hAnsi="Bookman Old Style" w:cs="Calibri Light"/>
          <w:bCs/>
          <w:sz w:val="24"/>
        </w:rPr>
        <w:t xml:space="preserve">a spol. </w:t>
      </w:r>
      <w:r w:rsidRPr="00480BFB">
        <w:rPr>
          <w:rFonts w:ascii="Bookman Old Style" w:hAnsi="Bookman Old Style" w:cs="Calibri Light"/>
          <w:bCs/>
          <w:sz w:val="24"/>
        </w:rPr>
        <w:t>Frýdek-Místek (zajištění pitného režimu – olympiáda)</w:t>
      </w:r>
    </w:p>
    <w:p w14:paraId="77F896FB" w14:textId="70942DA6" w:rsidR="009A3003" w:rsidRPr="00480BFB" w:rsidRDefault="00293407" w:rsidP="00DF4A27">
      <w:pPr>
        <w:rPr>
          <w:rFonts w:ascii="Bookman Old Style" w:hAnsi="Bookman Old Style" w:cs="Calibri Light"/>
          <w:bCs/>
          <w:sz w:val="24"/>
        </w:rPr>
      </w:pPr>
      <w:r w:rsidRPr="00480BFB">
        <w:rPr>
          <w:rFonts w:ascii="Bookman Old Style" w:hAnsi="Bookman Old Style" w:cs="Calibri Light"/>
          <w:bCs/>
          <w:sz w:val="24"/>
        </w:rPr>
        <w:t>Kalma</w:t>
      </w:r>
      <w:r w:rsidR="00006518" w:rsidRPr="00480BFB">
        <w:rPr>
          <w:rFonts w:ascii="Bookman Old Style" w:hAnsi="Bookman Old Style" w:cs="Calibri Light"/>
          <w:bCs/>
          <w:sz w:val="24"/>
        </w:rPr>
        <w:t xml:space="preserve"> a.s.</w:t>
      </w:r>
      <w:r w:rsidRPr="00480BFB">
        <w:rPr>
          <w:rFonts w:ascii="Bookman Old Style" w:hAnsi="Bookman Old Style" w:cs="Calibri Light"/>
          <w:bCs/>
          <w:sz w:val="24"/>
        </w:rPr>
        <w:t xml:space="preserve"> Frýdek-Místek (zajištění svačin sportovců – olympiáda)</w:t>
      </w:r>
    </w:p>
    <w:p w14:paraId="11457FC2" w14:textId="4CD38FDC" w:rsidR="00293407" w:rsidRPr="00480BFB" w:rsidRDefault="00006518" w:rsidP="00DF4A27">
      <w:pPr>
        <w:rPr>
          <w:rFonts w:ascii="Bookman Old Style" w:hAnsi="Bookman Old Style" w:cs="Calibri Light"/>
          <w:bCs/>
          <w:sz w:val="24"/>
        </w:rPr>
      </w:pPr>
      <w:r w:rsidRPr="00480BFB">
        <w:rPr>
          <w:rFonts w:ascii="Bookman Old Style" w:hAnsi="Bookman Old Style" w:cs="Calibri Light"/>
          <w:bCs/>
          <w:sz w:val="24"/>
        </w:rPr>
        <w:t xml:space="preserve">Pekařství </w:t>
      </w:r>
      <w:r w:rsidR="00293407" w:rsidRPr="00480BFB">
        <w:rPr>
          <w:rFonts w:ascii="Bookman Old Style" w:hAnsi="Bookman Old Style" w:cs="Calibri Light"/>
          <w:bCs/>
          <w:sz w:val="24"/>
        </w:rPr>
        <w:t>Boček Krmelín (zajištění svačin sportovců – olympiáda)</w:t>
      </w:r>
    </w:p>
    <w:p w14:paraId="4186A9A6" w14:textId="1FAD0CA1" w:rsidR="00293407" w:rsidRPr="00480BFB" w:rsidRDefault="00293407" w:rsidP="00DF4A27">
      <w:pPr>
        <w:rPr>
          <w:rFonts w:ascii="Bookman Old Style" w:hAnsi="Bookman Old Style" w:cs="Calibri Light"/>
          <w:bCs/>
          <w:sz w:val="24"/>
        </w:rPr>
      </w:pPr>
      <w:r w:rsidRPr="00480BFB">
        <w:rPr>
          <w:rFonts w:ascii="Bookman Old Style" w:hAnsi="Bookman Old Style" w:cs="Calibri Light"/>
          <w:bCs/>
          <w:sz w:val="24"/>
        </w:rPr>
        <w:t>Mat</w:t>
      </w:r>
      <w:r w:rsidR="006F546E" w:rsidRPr="00480BFB">
        <w:rPr>
          <w:rFonts w:ascii="Bookman Old Style" w:hAnsi="Bookman Old Style" w:cs="Calibri Light"/>
          <w:bCs/>
          <w:sz w:val="24"/>
        </w:rPr>
        <w:t>t</w:t>
      </w:r>
      <w:r w:rsidRPr="00480BFB">
        <w:rPr>
          <w:rFonts w:ascii="Bookman Old Style" w:hAnsi="Bookman Old Style" w:cs="Calibri Light"/>
          <w:bCs/>
          <w:sz w:val="24"/>
        </w:rPr>
        <w:t xml:space="preserve">es </w:t>
      </w:r>
      <w:r w:rsidR="006F546E" w:rsidRPr="00480BFB">
        <w:rPr>
          <w:rFonts w:ascii="Bookman Old Style" w:hAnsi="Bookman Old Style" w:cs="Calibri Light"/>
          <w:bCs/>
          <w:sz w:val="24"/>
        </w:rPr>
        <w:t>Corp. s.r.o.</w:t>
      </w:r>
      <w:r w:rsidR="00E21929" w:rsidRPr="00480BFB">
        <w:rPr>
          <w:rFonts w:ascii="Bookman Old Style" w:hAnsi="Bookman Old Style" w:cs="Calibri Light"/>
          <w:bCs/>
          <w:sz w:val="24"/>
        </w:rPr>
        <w:t xml:space="preserve"> </w:t>
      </w:r>
      <w:r w:rsidRPr="00480BFB">
        <w:rPr>
          <w:rFonts w:ascii="Bookman Old Style" w:hAnsi="Bookman Old Style" w:cs="Calibri Light"/>
          <w:bCs/>
          <w:sz w:val="24"/>
        </w:rPr>
        <w:t>Frýdek-Místek (drogistické zboží – odměny olympiáda)</w:t>
      </w:r>
    </w:p>
    <w:p w14:paraId="6CB9C19F" w14:textId="454F4F6A" w:rsidR="009A3003" w:rsidRPr="00480BFB" w:rsidRDefault="00293407" w:rsidP="00DF4A27">
      <w:pPr>
        <w:rPr>
          <w:rFonts w:ascii="Bookman Old Style" w:hAnsi="Bookman Old Style" w:cs="Calibri Light"/>
          <w:bCs/>
          <w:sz w:val="24"/>
        </w:rPr>
      </w:pPr>
      <w:r w:rsidRPr="00480BFB">
        <w:rPr>
          <w:rFonts w:ascii="Bookman Old Style" w:hAnsi="Bookman Old Style" w:cs="Calibri Light"/>
          <w:bCs/>
          <w:sz w:val="24"/>
        </w:rPr>
        <w:t>Pivovar Radegast Nošovice (reklamní předměty – odměny olympiáda</w:t>
      </w:r>
    </w:p>
    <w:p w14:paraId="0EA65C3E" w14:textId="77777777" w:rsidR="00FE03A9" w:rsidRPr="00FE03A9" w:rsidRDefault="00FE03A9" w:rsidP="00DF4A27">
      <w:pPr>
        <w:rPr>
          <w:rFonts w:ascii="Calibri Light" w:hAnsi="Calibri Light" w:cs="Calibri Light"/>
          <w:bCs/>
          <w:sz w:val="24"/>
        </w:rPr>
      </w:pPr>
    </w:p>
    <w:p w14:paraId="1FA36A85" w14:textId="77777777" w:rsidR="00DF4A27" w:rsidRPr="00480BFB" w:rsidRDefault="00DF4A27" w:rsidP="00DF4A27">
      <w:pPr>
        <w:rPr>
          <w:rFonts w:ascii="Bookman Old Style" w:hAnsi="Bookman Old Style" w:cs="Calibri Light"/>
          <w:b/>
          <w:sz w:val="24"/>
        </w:rPr>
      </w:pPr>
      <w:r w:rsidRPr="00480BFB">
        <w:rPr>
          <w:rFonts w:ascii="Bookman Old Style" w:hAnsi="Bookman Old Style" w:cs="Calibri Light"/>
          <w:b/>
          <w:sz w:val="24"/>
        </w:rPr>
        <w:t>Dotace</w:t>
      </w:r>
    </w:p>
    <w:p w14:paraId="5B3A25BD" w14:textId="77777777" w:rsidR="00DF4A27" w:rsidRPr="005B1C24" w:rsidRDefault="00DF4A27" w:rsidP="00DF4A27">
      <w:pPr>
        <w:rPr>
          <w:rFonts w:ascii="Bookman Old Style" w:hAnsi="Bookman Old Style" w:cs="Calibri Light"/>
          <w:sz w:val="24"/>
        </w:rPr>
      </w:pPr>
      <w:r w:rsidRPr="005B1C24">
        <w:rPr>
          <w:rFonts w:ascii="Bookman Old Style" w:hAnsi="Bookman Old Style" w:cs="Calibri Light"/>
          <w:sz w:val="24"/>
        </w:rPr>
        <w:t>Účetní jednotka získala v účetním období tyto dotace:</w:t>
      </w:r>
    </w:p>
    <w:tbl>
      <w:tblPr>
        <w:tblW w:w="9555"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5"/>
        <w:gridCol w:w="1275"/>
        <w:gridCol w:w="1872"/>
        <w:gridCol w:w="1843"/>
      </w:tblGrid>
      <w:tr w:rsidR="005B1C24" w:rsidRPr="005B1C24" w14:paraId="090DECE0" w14:textId="77777777" w:rsidTr="00870B33">
        <w:tc>
          <w:tcPr>
            <w:tcW w:w="4565" w:type="dxa"/>
            <w:shd w:val="clear" w:color="auto" w:fill="auto"/>
          </w:tcPr>
          <w:p w14:paraId="6F3B40E8" w14:textId="77777777" w:rsidR="005B1C24" w:rsidRPr="005B1C24" w:rsidRDefault="005B1C24" w:rsidP="005B1C24">
            <w:pPr>
              <w:spacing w:after="0" w:line="240" w:lineRule="auto"/>
              <w:rPr>
                <w:rFonts w:ascii="Calibri" w:eastAsia="Calibri" w:hAnsi="Calibri" w:cs="Calibri"/>
                <w:b/>
                <w:sz w:val="24"/>
              </w:rPr>
            </w:pPr>
            <w:r w:rsidRPr="005B1C24">
              <w:rPr>
                <w:rFonts w:ascii="Calibri" w:eastAsia="Calibri" w:hAnsi="Calibri" w:cs="Calibri"/>
                <w:b/>
                <w:sz w:val="24"/>
              </w:rPr>
              <w:t>Poskytovatel</w:t>
            </w:r>
          </w:p>
        </w:tc>
        <w:tc>
          <w:tcPr>
            <w:tcW w:w="1275" w:type="dxa"/>
            <w:shd w:val="clear" w:color="auto" w:fill="auto"/>
          </w:tcPr>
          <w:p w14:paraId="4F35F319" w14:textId="77777777" w:rsidR="005B1C24" w:rsidRPr="005B1C24" w:rsidRDefault="005B1C24" w:rsidP="005B1C24">
            <w:pPr>
              <w:spacing w:after="0" w:line="240" w:lineRule="auto"/>
              <w:jc w:val="center"/>
              <w:rPr>
                <w:rFonts w:ascii="Calibri" w:eastAsia="Calibri" w:hAnsi="Calibri" w:cs="Calibri"/>
                <w:b/>
                <w:sz w:val="24"/>
              </w:rPr>
            </w:pPr>
            <w:r w:rsidRPr="005B1C24">
              <w:rPr>
                <w:rFonts w:ascii="Calibri" w:eastAsia="Calibri" w:hAnsi="Calibri" w:cs="Calibri"/>
                <w:b/>
                <w:sz w:val="24"/>
              </w:rPr>
              <w:t>Forma</w:t>
            </w:r>
          </w:p>
        </w:tc>
        <w:tc>
          <w:tcPr>
            <w:tcW w:w="1872" w:type="dxa"/>
            <w:shd w:val="clear" w:color="auto" w:fill="auto"/>
          </w:tcPr>
          <w:p w14:paraId="63BBF8CC" w14:textId="77777777" w:rsidR="005B1C24" w:rsidRPr="005B1C24" w:rsidRDefault="005B1C24" w:rsidP="005B1C24">
            <w:pPr>
              <w:spacing w:after="0" w:line="240" w:lineRule="auto"/>
              <w:jc w:val="center"/>
              <w:rPr>
                <w:rFonts w:ascii="Calibri" w:eastAsia="Calibri" w:hAnsi="Calibri" w:cs="Calibri"/>
                <w:b/>
                <w:sz w:val="24"/>
              </w:rPr>
            </w:pPr>
            <w:r w:rsidRPr="005B1C24">
              <w:rPr>
                <w:rFonts w:ascii="Calibri" w:eastAsia="Calibri" w:hAnsi="Calibri" w:cs="Calibri"/>
                <w:b/>
                <w:sz w:val="24"/>
              </w:rPr>
              <w:t>Částka / Hodnota</w:t>
            </w:r>
          </w:p>
        </w:tc>
        <w:tc>
          <w:tcPr>
            <w:tcW w:w="1843" w:type="dxa"/>
          </w:tcPr>
          <w:p w14:paraId="3D448778" w14:textId="77777777" w:rsidR="005B1C24" w:rsidRPr="005B1C24" w:rsidRDefault="005B1C24" w:rsidP="005B1C24">
            <w:pPr>
              <w:spacing w:after="0" w:line="240" w:lineRule="auto"/>
              <w:jc w:val="center"/>
              <w:rPr>
                <w:rFonts w:ascii="Calibri" w:eastAsia="Calibri" w:hAnsi="Calibri" w:cs="Calibri"/>
                <w:b/>
                <w:sz w:val="24"/>
              </w:rPr>
            </w:pPr>
            <w:r w:rsidRPr="005B1C24">
              <w:rPr>
                <w:rFonts w:ascii="Calibri" w:eastAsia="Calibri" w:hAnsi="Calibri" w:cs="Calibri"/>
                <w:b/>
                <w:sz w:val="24"/>
              </w:rPr>
              <w:t>Osvobozeno §19b</w:t>
            </w:r>
          </w:p>
        </w:tc>
      </w:tr>
      <w:tr w:rsidR="005B1C24" w:rsidRPr="005B1C24" w14:paraId="0B0E0C21" w14:textId="77777777" w:rsidTr="00870B33">
        <w:tc>
          <w:tcPr>
            <w:tcW w:w="4565" w:type="dxa"/>
            <w:shd w:val="clear" w:color="auto" w:fill="auto"/>
          </w:tcPr>
          <w:p w14:paraId="7644FE86" w14:textId="77777777" w:rsidR="005B1C24" w:rsidRPr="005B1C24" w:rsidRDefault="005B1C24" w:rsidP="005B1C24">
            <w:pPr>
              <w:spacing w:after="0" w:line="240" w:lineRule="auto"/>
              <w:rPr>
                <w:rFonts w:ascii="Calibri" w:eastAsia="Calibri" w:hAnsi="Calibri" w:cs="Calibri"/>
                <w:sz w:val="24"/>
              </w:rPr>
            </w:pPr>
            <w:r w:rsidRPr="005B1C24">
              <w:rPr>
                <w:rFonts w:ascii="Calibri" w:eastAsia="Calibri" w:hAnsi="Calibri" w:cs="Calibri"/>
                <w:sz w:val="24"/>
              </w:rPr>
              <w:t>Moravskoslezský kraj – MPSV</w:t>
            </w:r>
          </w:p>
        </w:tc>
        <w:tc>
          <w:tcPr>
            <w:tcW w:w="1275" w:type="dxa"/>
            <w:shd w:val="clear" w:color="auto" w:fill="auto"/>
          </w:tcPr>
          <w:p w14:paraId="4FE560E0" w14:textId="77777777" w:rsidR="005B1C24" w:rsidRPr="005B1C24" w:rsidRDefault="005B1C24" w:rsidP="005B1C24">
            <w:pPr>
              <w:spacing w:after="0" w:line="240" w:lineRule="auto"/>
              <w:jc w:val="center"/>
              <w:rPr>
                <w:rFonts w:ascii="Calibri" w:eastAsia="Calibri" w:hAnsi="Calibri" w:cs="Calibri"/>
                <w:sz w:val="24"/>
              </w:rPr>
            </w:pPr>
            <w:r w:rsidRPr="005B1C24">
              <w:rPr>
                <w:rFonts w:ascii="Calibri" w:eastAsia="Calibri" w:hAnsi="Calibri" w:cs="Calibri"/>
                <w:sz w:val="24"/>
              </w:rPr>
              <w:t>finanční</w:t>
            </w:r>
          </w:p>
        </w:tc>
        <w:tc>
          <w:tcPr>
            <w:tcW w:w="1872" w:type="dxa"/>
            <w:shd w:val="clear" w:color="auto" w:fill="auto"/>
          </w:tcPr>
          <w:p w14:paraId="2DC25781" w14:textId="77777777" w:rsidR="005B1C24" w:rsidRPr="005B1C24" w:rsidRDefault="005B1C24" w:rsidP="005B1C24">
            <w:pPr>
              <w:spacing w:after="0" w:line="240" w:lineRule="auto"/>
              <w:jc w:val="right"/>
              <w:rPr>
                <w:rFonts w:ascii="Calibri" w:eastAsia="Calibri" w:hAnsi="Calibri" w:cs="Calibri"/>
                <w:sz w:val="24"/>
              </w:rPr>
            </w:pPr>
            <w:r w:rsidRPr="005B1C24">
              <w:rPr>
                <w:rFonts w:ascii="Calibri" w:eastAsia="Calibri" w:hAnsi="Calibri" w:cs="Calibri"/>
                <w:sz w:val="24"/>
              </w:rPr>
              <w:t>2 171 000,00</w:t>
            </w:r>
          </w:p>
        </w:tc>
        <w:tc>
          <w:tcPr>
            <w:tcW w:w="1843" w:type="dxa"/>
          </w:tcPr>
          <w:p w14:paraId="13A3B972" w14:textId="77777777" w:rsidR="005B1C24" w:rsidRPr="005B1C24" w:rsidRDefault="005B1C24" w:rsidP="005B1C24">
            <w:pPr>
              <w:spacing w:after="0" w:line="240" w:lineRule="auto"/>
              <w:jc w:val="right"/>
              <w:rPr>
                <w:rFonts w:ascii="Calibri" w:eastAsia="Calibri" w:hAnsi="Calibri" w:cs="Calibri"/>
                <w:sz w:val="24"/>
              </w:rPr>
            </w:pPr>
            <w:r w:rsidRPr="005B1C24">
              <w:rPr>
                <w:rFonts w:ascii="Calibri" w:eastAsia="Calibri" w:hAnsi="Calibri" w:cs="Calibri"/>
                <w:sz w:val="24"/>
              </w:rPr>
              <w:t>2 171 000,00</w:t>
            </w:r>
          </w:p>
        </w:tc>
      </w:tr>
      <w:tr w:rsidR="005B1C24" w:rsidRPr="005B1C24" w14:paraId="10A1194F" w14:textId="77777777" w:rsidTr="00870B33">
        <w:tc>
          <w:tcPr>
            <w:tcW w:w="4565" w:type="dxa"/>
            <w:shd w:val="clear" w:color="auto" w:fill="auto"/>
          </w:tcPr>
          <w:p w14:paraId="34F40CEE" w14:textId="77777777" w:rsidR="005B1C24" w:rsidRPr="005B1C24" w:rsidRDefault="005B1C24" w:rsidP="005B1C24">
            <w:pPr>
              <w:spacing w:after="0" w:line="240" w:lineRule="auto"/>
              <w:rPr>
                <w:rFonts w:ascii="Calibri" w:eastAsia="Calibri" w:hAnsi="Calibri" w:cs="Calibri"/>
                <w:sz w:val="24"/>
              </w:rPr>
            </w:pPr>
            <w:r w:rsidRPr="005B1C24">
              <w:rPr>
                <w:rFonts w:ascii="Calibri" w:eastAsia="Calibri" w:hAnsi="Calibri" w:cs="Calibri"/>
                <w:sz w:val="24"/>
              </w:rPr>
              <w:t>Úřad práce ČR (CHTP)</w:t>
            </w:r>
          </w:p>
        </w:tc>
        <w:tc>
          <w:tcPr>
            <w:tcW w:w="1275" w:type="dxa"/>
            <w:shd w:val="clear" w:color="auto" w:fill="auto"/>
          </w:tcPr>
          <w:p w14:paraId="11A0D01E" w14:textId="77777777" w:rsidR="005B1C24" w:rsidRPr="005B1C24" w:rsidRDefault="005B1C24" w:rsidP="005B1C24">
            <w:pPr>
              <w:spacing w:after="0" w:line="240" w:lineRule="auto"/>
              <w:jc w:val="center"/>
              <w:rPr>
                <w:rFonts w:ascii="Calibri" w:eastAsia="Calibri" w:hAnsi="Calibri" w:cs="Calibri"/>
                <w:sz w:val="24"/>
              </w:rPr>
            </w:pPr>
            <w:r w:rsidRPr="005B1C24">
              <w:rPr>
                <w:rFonts w:ascii="Calibri" w:eastAsia="Calibri" w:hAnsi="Calibri" w:cs="Calibri"/>
                <w:sz w:val="24"/>
              </w:rPr>
              <w:t>finanční</w:t>
            </w:r>
          </w:p>
        </w:tc>
        <w:tc>
          <w:tcPr>
            <w:tcW w:w="1872" w:type="dxa"/>
            <w:shd w:val="clear" w:color="auto" w:fill="auto"/>
          </w:tcPr>
          <w:p w14:paraId="615CD794" w14:textId="77777777" w:rsidR="005B1C24" w:rsidRPr="005B1C24" w:rsidRDefault="005B1C24" w:rsidP="005B1C24">
            <w:pPr>
              <w:spacing w:after="0" w:line="240" w:lineRule="auto"/>
              <w:jc w:val="right"/>
              <w:rPr>
                <w:rFonts w:ascii="Calibri" w:eastAsia="Calibri" w:hAnsi="Calibri" w:cs="Calibri"/>
                <w:sz w:val="24"/>
              </w:rPr>
            </w:pPr>
            <w:r w:rsidRPr="005B1C24">
              <w:rPr>
                <w:rFonts w:ascii="Calibri" w:eastAsia="Calibri" w:hAnsi="Calibri" w:cs="Calibri"/>
                <w:sz w:val="24"/>
              </w:rPr>
              <w:t xml:space="preserve">548 896,00 </w:t>
            </w:r>
          </w:p>
        </w:tc>
        <w:tc>
          <w:tcPr>
            <w:tcW w:w="1843" w:type="dxa"/>
          </w:tcPr>
          <w:p w14:paraId="41C729F3" w14:textId="77777777" w:rsidR="005B1C24" w:rsidRPr="005B1C24" w:rsidRDefault="005B1C24" w:rsidP="005B1C24">
            <w:pPr>
              <w:spacing w:after="0" w:line="240" w:lineRule="auto"/>
              <w:jc w:val="right"/>
              <w:rPr>
                <w:rFonts w:ascii="Calibri" w:eastAsia="Calibri" w:hAnsi="Calibri" w:cs="Calibri"/>
                <w:sz w:val="24"/>
              </w:rPr>
            </w:pPr>
            <w:r w:rsidRPr="005B1C24">
              <w:rPr>
                <w:rFonts w:ascii="Calibri" w:eastAsia="Calibri" w:hAnsi="Calibri" w:cs="Calibri"/>
                <w:sz w:val="24"/>
              </w:rPr>
              <w:t>548 896,00</w:t>
            </w:r>
          </w:p>
        </w:tc>
      </w:tr>
      <w:tr w:rsidR="005B1C24" w:rsidRPr="005B1C24" w14:paraId="00DBE886" w14:textId="77777777" w:rsidTr="00870B33">
        <w:tc>
          <w:tcPr>
            <w:tcW w:w="4565" w:type="dxa"/>
            <w:shd w:val="clear" w:color="auto" w:fill="auto"/>
          </w:tcPr>
          <w:p w14:paraId="0F54B0DD" w14:textId="77777777" w:rsidR="005B1C24" w:rsidRPr="005B1C24" w:rsidRDefault="005B1C24" w:rsidP="005B1C24">
            <w:pPr>
              <w:spacing w:after="0" w:line="240" w:lineRule="auto"/>
              <w:rPr>
                <w:rFonts w:ascii="Calibri" w:eastAsia="Calibri" w:hAnsi="Calibri" w:cs="Calibri"/>
                <w:sz w:val="24"/>
              </w:rPr>
            </w:pPr>
            <w:r w:rsidRPr="005B1C24">
              <w:rPr>
                <w:rFonts w:ascii="Calibri" w:eastAsia="Calibri" w:hAnsi="Calibri" w:cs="Calibri"/>
                <w:sz w:val="24"/>
              </w:rPr>
              <w:t xml:space="preserve">Statutární město Frýdek-Místek </w:t>
            </w:r>
          </w:p>
        </w:tc>
        <w:tc>
          <w:tcPr>
            <w:tcW w:w="1275" w:type="dxa"/>
            <w:shd w:val="clear" w:color="auto" w:fill="auto"/>
          </w:tcPr>
          <w:p w14:paraId="3F11B480" w14:textId="77777777" w:rsidR="005B1C24" w:rsidRPr="005B1C24" w:rsidRDefault="005B1C24" w:rsidP="005B1C24">
            <w:pPr>
              <w:spacing w:after="0" w:line="240" w:lineRule="auto"/>
              <w:jc w:val="center"/>
              <w:rPr>
                <w:rFonts w:ascii="Calibri" w:eastAsia="Calibri" w:hAnsi="Calibri" w:cs="Calibri"/>
                <w:sz w:val="24"/>
              </w:rPr>
            </w:pPr>
            <w:r w:rsidRPr="005B1C24">
              <w:rPr>
                <w:rFonts w:ascii="Calibri" w:eastAsia="Calibri" w:hAnsi="Calibri" w:cs="Calibri"/>
                <w:sz w:val="24"/>
              </w:rPr>
              <w:t>finanční</w:t>
            </w:r>
          </w:p>
        </w:tc>
        <w:tc>
          <w:tcPr>
            <w:tcW w:w="1872" w:type="dxa"/>
            <w:shd w:val="clear" w:color="auto" w:fill="auto"/>
          </w:tcPr>
          <w:p w14:paraId="25465E68" w14:textId="77777777" w:rsidR="005B1C24" w:rsidRPr="005B1C24" w:rsidRDefault="005B1C24" w:rsidP="005B1C24">
            <w:pPr>
              <w:spacing w:after="0" w:line="240" w:lineRule="auto"/>
              <w:jc w:val="right"/>
              <w:rPr>
                <w:rFonts w:ascii="Calibri" w:eastAsia="Calibri" w:hAnsi="Calibri" w:cs="Calibri"/>
                <w:sz w:val="24"/>
              </w:rPr>
            </w:pPr>
            <w:r w:rsidRPr="005B1C24">
              <w:rPr>
                <w:rFonts w:ascii="Calibri" w:eastAsia="Calibri" w:hAnsi="Calibri" w:cs="Calibri"/>
                <w:sz w:val="24"/>
              </w:rPr>
              <w:t>200 000,00</w:t>
            </w:r>
          </w:p>
        </w:tc>
        <w:tc>
          <w:tcPr>
            <w:tcW w:w="1843" w:type="dxa"/>
          </w:tcPr>
          <w:p w14:paraId="17A06F56" w14:textId="77777777" w:rsidR="005B1C24" w:rsidRPr="005B1C24" w:rsidRDefault="005B1C24" w:rsidP="005B1C24">
            <w:pPr>
              <w:spacing w:after="0" w:line="240" w:lineRule="auto"/>
              <w:jc w:val="right"/>
              <w:rPr>
                <w:rFonts w:ascii="Calibri" w:eastAsia="Calibri" w:hAnsi="Calibri" w:cs="Calibri"/>
                <w:sz w:val="24"/>
              </w:rPr>
            </w:pPr>
            <w:r w:rsidRPr="005B1C24">
              <w:rPr>
                <w:rFonts w:ascii="Calibri" w:eastAsia="Calibri" w:hAnsi="Calibri" w:cs="Calibri"/>
                <w:sz w:val="24"/>
              </w:rPr>
              <w:t>200 000,00</w:t>
            </w:r>
          </w:p>
        </w:tc>
      </w:tr>
      <w:tr w:rsidR="005B1C24" w:rsidRPr="005B1C24" w14:paraId="547C33FF" w14:textId="77777777" w:rsidTr="00870B33">
        <w:tc>
          <w:tcPr>
            <w:tcW w:w="4565" w:type="dxa"/>
            <w:shd w:val="clear" w:color="auto" w:fill="auto"/>
          </w:tcPr>
          <w:p w14:paraId="0F740B97" w14:textId="77777777" w:rsidR="005B1C24" w:rsidRPr="005B1C24" w:rsidRDefault="005B1C24" w:rsidP="005B1C24">
            <w:pPr>
              <w:spacing w:after="0" w:line="240" w:lineRule="auto"/>
              <w:rPr>
                <w:rFonts w:ascii="Calibri" w:eastAsia="Calibri" w:hAnsi="Calibri" w:cs="Calibri"/>
                <w:sz w:val="24"/>
              </w:rPr>
            </w:pPr>
            <w:r w:rsidRPr="005B1C24">
              <w:rPr>
                <w:rFonts w:ascii="Calibri" w:eastAsia="Calibri" w:hAnsi="Calibri" w:cs="Calibri"/>
                <w:sz w:val="24"/>
              </w:rPr>
              <w:t>Statutární město Frýdek-Místek (olympiáda)</w:t>
            </w:r>
          </w:p>
        </w:tc>
        <w:tc>
          <w:tcPr>
            <w:tcW w:w="1275" w:type="dxa"/>
            <w:shd w:val="clear" w:color="auto" w:fill="auto"/>
          </w:tcPr>
          <w:p w14:paraId="71ED4817" w14:textId="77777777" w:rsidR="005B1C24" w:rsidRPr="005B1C24" w:rsidRDefault="005B1C24" w:rsidP="005B1C24">
            <w:pPr>
              <w:spacing w:after="0" w:line="240" w:lineRule="auto"/>
              <w:jc w:val="center"/>
              <w:rPr>
                <w:rFonts w:ascii="Calibri" w:eastAsia="Calibri" w:hAnsi="Calibri" w:cs="Calibri"/>
                <w:sz w:val="24"/>
              </w:rPr>
            </w:pPr>
            <w:r w:rsidRPr="005B1C24">
              <w:rPr>
                <w:rFonts w:ascii="Calibri" w:eastAsia="Calibri" w:hAnsi="Calibri" w:cs="Calibri"/>
                <w:sz w:val="24"/>
              </w:rPr>
              <w:t>finanční</w:t>
            </w:r>
          </w:p>
        </w:tc>
        <w:tc>
          <w:tcPr>
            <w:tcW w:w="1872" w:type="dxa"/>
            <w:shd w:val="clear" w:color="auto" w:fill="auto"/>
          </w:tcPr>
          <w:p w14:paraId="36F39474" w14:textId="77777777" w:rsidR="005B1C24" w:rsidRPr="005B1C24" w:rsidRDefault="005B1C24" w:rsidP="005B1C24">
            <w:pPr>
              <w:spacing w:after="0" w:line="240" w:lineRule="auto"/>
              <w:jc w:val="right"/>
              <w:rPr>
                <w:rFonts w:ascii="Calibri" w:eastAsia="Calibri" w:hAnsi="Calibri" w:cs="Calibri"/>
                <w:sz w:val="24"/>
              </w:rPr>
            </w:pPr>
            <w:r w:rsidRPr="005B1C24">
              <w:rPr>
                <w:rFonts w:ascii="Calibri" w:eastAsia="Calibri" w:hAnsi="Calibri" w:cs="Calibri"/>
                <w:sz w:val="24"/>
              </w:rPr>
              <w:t>85.000,00</w:t>
            </w:r>
          </w:p>
        </w:tc>
        <w:tc>
          <w:tcPr>
            <w:tcW w:w="1843" w:type="dxa"/>
          </w:tcPr>
          <w:p w14:paraId="3992EC33" w14:textId="77777777" w:rsidR="005B1C24" w:rsidRPr="005B1C24" w:rsidRDefault="005B1C24" w:rsidP="005B1C24">
            <w:pPr>
              <w:spacing w:after="0" w:line="240" w:lineRule="auto"/>
              <w:jc w:val="right"/>
              <w:rPr>
                <w:rFonts w:ascii="Calibri" w:eastAsia="Calibri" w:hAnsi="Calibri" w:cs="Calibri"/>
                <w:sz w:val="24"/>
              </w:rPr>
            </w:pPr>
            <w:r w:rsidRPr="005B1C24">
              <w:rPr>
                <w:rFonts w:ascii="Calibri" w:eastAsia="Calibri" w:hAnsi="Calibri" w:cs="Calibri"/>
                <w:sz w:val="24"/>
              </w:rPr>
              <w:t>85.000,00</w:t>
            </w:r>
          </w:p>
        </w:tc>
      </w:tr>
      <w:tr w:rsidR="005B1C24" w:rsidRPr="005B1C24" w14:paraId="4F2ACF21" w14:textId="77777777" w:rsidTr="00870B33">
        <w:tc>
          <w:tcPr>
            <w:tcW w:w="4565" w:type="dxa"/>
            <w:shd w:val="clear" w:color="auto" w:fill="auto"/>
          </w:tcPr>
          <w:p w14:paraId="3BE3A4D0" w14:textId="77777777" w:rsidR="005B1C24" w:rsidRPr="005B1C24" w:rsidRDefault="005B1C24" w:rsidP="005B1C24">
            <w:pPr>
              <w:spacing w:after="0" w:line="240" w:lineRule="auto"/>
              <w:rPr>
                <w:rFonts w:ascii="Calibri" w:eastAsia="Calibri" w:hAnsi="Calibri" w:cs="Calibri"/>
                <w:sz w:val="24"/>
              </w:rPr>
            </w:pPr>
            <w:r w:rsidRPr="005B1C24">
              <w:rPr>
                <w:rFonts w:ascii="Calibri" w:eastAsia="Calibri" w:hAnsi="Calibri" w:cs="Calibri"/>
                <w:sz w:val="24"/>
              </w:rPr>
              <w:t>Město Frýdlant nad Ostravicí</w:t>
            </w:r>
          </w:p>
        </w:tc>
        <w:tc>
          <w:tcPr>
            <w:tcW w:w="1275" w:type="dxa"/>
            <w:shd w:val="clear" w:color="auto" w:fill="auto"/>
          </w:tcPr>
          <w:p w14:paraId="27369DF9" w14:textId="77777777" w:rsidR="005B1C24" w:rsidRPr="005B1C24" w:rsidRDefault="005B1C24" w:rsidP="005B1C24">
            <w:pPr>
              <w:spacing w:after="0" w:line="240" w:lineRule="auto"/>
              <w:jc w:val="center"/>
              <w:rPr>
                <w:rFonts w:ascii="Calibri" w:eastAsia="Calibri" w:hAnsi="Calibri" w:cs="Calibri"/>
                <w:sz w:val="24"/>
              </w:rPr>
            </w:pPr>
            <w:r w:rsidRPr="005B1C24">
              <w:rPr>
                <w:rFonts w:ascii="Calibri" w:eastAsia="Calibri" w:hAnsi="Calibri" w:cs="Calibri"/>
                <w:sz w:val="24"/>
              </w:rPr>
              <w:t>finanční</w:t>
            </w:r>
          </w:p>
        </w:tc>
        <w:tc>
          <w:tcPr>
            <w:tcW w:w="1872" w:type="dxa"/>
            <w:shd w:val="clear" w:color="auto" w:fill="auto"/>
          </w:tcPr>
          <w:p w14:paraId="75572E33" w14:textId="77777777" w:rsidR="005B1C24" w:rsidRPr="005B1C24" w:rsidRDefault="005B1C24" w:rsidP="005B1C24">
            <w:pPr>
              <w:spacing w:after="0" w:line="240" w:lineRule="auto"/>
              <w:jc w:val="right"/>
              <w:rPr>
                <w:rFonts w:ascii="Calibri" w:eastAsia="Calibri" w:hAnsi="Calibri" w:cs="Calibri"/>
                <w:sz w:val="24"/>
              </w:rPr>
            </w:pPr>
            <w:r w:rsidRPr="005B1C24">
              <w:rPr>
                <w:rFonts w:ascii="Calibri" w:eastAsia="Calibri" w:hAnsi="Calibri" w:cs="Calibri"/>
                <w:sz w:val="24"/>
              </w:rPr>
              <w:t>12.000,00</w:t>
            </w:r>
          </w:p>
        </w:tc>
        <w:tc>
          <w:tcPr>
            <w:tcW w:w="1843" w:type="dxa"/>
          </w:tcPr>
          <w:p w14:paraId="2C944514" w14:textId="77777777" w:rsidR="005B1C24" w:rsidRPr="005B1C24" w:rsidRDefault="005B1C24" w:rsidP="005B1C24">
            <w:pPr>
              <w:spacing w:after="0" w:line="240" w:lineRule="auto"/>
              <w:jc w:val="right"/>
              <w:rPr>
                <w:rFonts w:ascii="Calibri" w:eastAsia="Calibri" w:hAnsi="Calibri" w:cs="Calibri"/>
                <w:sz w:val="24"/>
              </w:rPr>
            </w:pPr>
            <w:r w:rsidRPr="005B1C24">
              <w:rPr>
                <w:rFonts w:ascii="Calibri" w:eastAsia="Calibri" w:hAnsi="Calibri" w:cs="Calibri"/>
                <w:sz w:val="24"/>
              </w:rPr>
              <w:t>12.000,00</w:t>
            </w:r>
          </w:p>
        </w:tc>
      </w:tr>
      <w:tr w:rsidR="005B1C24" w:rsidRPr="005B1C24" w14:paraId="558E6DC2" w14:textId="77777777" w:rsidTr="00870B33">
        <w:tc>
          <w:tcPr>
            <w:tcW w:w="4565" w:type="dxa"/>
            <w:shd w:val="clear" w:color="auto" w:fill="auto"/>
          </w:tcPr>
          <w:p w14:paraId="38590E0A" w14:textId="77777777" w:rsidR="005B1C24" w:rsidRPr="005B1C24" w:rsidRDefault="005B1C24" w:rsidP="005B1C24">
            <w:pPr>
              <w:spacing w:after="0" w:line="240" w:lineRule="auto"/>
              <w:rPr>
                <w:rFonts w:ascii="Calibri" w:eastAsia="Calibri" w:hAnsi="Calibri" w:cs="Calibri"/>
                <w:sz w:val="24"/>
              </w:rPr>
            </w:pPr>
            <w:r w:rsidRPr="005B1C24">
              <w:rPr>
                <w:rFonts w:ascii="Calibri" w:eastAsia="Calibri" w:hAnsi="Calibri" w:cs="Calibri"/>
                <w:b/>
                <w:sz w:val="24"/>
              </w:rPr>
              <w:t>Celkem</w:t>
            </w:r>
          </w:p>
        </w:tc>
        <w:tc>
          <w:tcPr>
            <w:tcW w:w="1275" w:type="dxa"/>
            <w:shd w:val="clear" w:color="auto" w:fill="auto"/>
          </w:tcPr>
          <w:p w14:paraId="4B7C626F" w14:textId="77777777" w:rsidR="005B1C24" w:rsidRPr="005B1C24" w:rsidRDefault="005B1C24" w:rsidP="005B1C24">
            <w:pPr>
              <w:spacing w:after="0" w:line="240" w:lineRule="auto"/>
              <w:jc w:val="center"/>
              <w:rPr>
                <w:rFonts w:ascii="Calibri" w:eastAsia="Calibri" w:hAnsi="Calibri" w:cs="Calibri"/>
                <w:sz w:val="24"/>
              </w:rPr>
            </w:pPr>
          </w:p>
        </w:tc>
        <w:tc>
          <w:tcPr>
            <w:tcW w:w="1872" w:type="dxa"/>
            <w:shd w:val="clear" w:color="auto" w:fill="auto"/>
          </w:tcPr>
          <w:p w14:paraId="7DD91D21" w14:textId="77777777" w:rsidR="005B1C24" w:rsidRPr="005B1C24" w:rsidRDefault="005B1C24" w:rsidP="005B1C24">
            <w:pPr>
              <w:spacing w:after="0" w:line="240" w:lineRule="auto"/>
              <w:jc w:val="right"/>
              <w:rPr>
                <w:rFonts w:ascii="Calibri" w:eastAsia="Calibri" w:hAnsi="Calibri" w:cs="Calibri"/>
                <w:b/>
                <w:sz w:val="24"/>
              </w:rPr>
            </w:pPr>
            <w:r w:rsidRPr="005B1C24">
              <w:rPr>
                <w:rFonts w:ascii="Calibri" w:eastAsia="Calibri" w:hAnsi="Calibri" w:cs="Calibri"/>
                <w:b/>
                <w:sz w:val="24"/>
              </w:rPr>
              <w:t>3 016 896,00</w:t>
            </w:r>
          </w:p>
        </w:tc>
        <w:tc>
          <w:tcPr>
            <w:tcW w:w="1843" w:type="dxa"/>
          </w:tcPr>
          <w:p w14:paraId="0D3F6EE8" w14:textId="77777777" w:rsidR="005B1C24" w:rsidRPr="005B1C24" w:rsidRDefault="005B1C24" w:rsidP="005B1C24">
            <w:pPr>
              <w:spacing w:after="0" w:line="240" w:lineRule="auto"/>
              <w:jc w:val="right"/>
              <w:rPr>
                <w:rFonts w:ascii="Calibri" w:eastAsia="Calibri" w:hAnsi="Calibri" w:cs="Calibri"/>
                <w:b/>
                <w:sz w:val="24"/>
              </w:rPr>
            </w:pPr>
            <w:r w:rsidRPr="005B1C24">
              <w:rPr>
                <w:rFonts w:ascii="Calibri" w:eastAsia="Calibri" w:hAnsi="Calibri" w:cs="Calibri"/>
                <w:b/>
                <w:sz w:val="24"/>
              </w:rPr>
              <w:t>3 016 896,00</w:t>
            </w:r>
          </w:p>
        </w:tc>
      </w:tr>
    </w:tbl>
    <w:p w14:paraId="36684FF7" w14:textId="77777777" w:rsidR="005B1C24" w:rsidRPr="00BF5E24" w:rsidRDefault="005B1C24" w:rsidP="00DF4A27">
      <w:pPr>
        <w:spacing w:line="240" w:lineRule="auto"/>
        <w:rPr>
          <w:rFonts w:ascii="Calibri Light" w:hAnsi="Calibri Light" w:cs="Calibri Light"/>
          <w:sz w:val="24"/>
        </w:rPr>
      </w:pPr>
    </w:p>
    <w:p w14:paraId="4B2069A0" w14:textId="7EB36527" w:rsidR="00DF4A27" w:rsidRPr="005B1C24" w:rsidRDefault="00DF4A27" w:rsidP="006F546E">
      <w:pPr>
        <w:spacing w:line="240" w:lineRule="auto"/>
        <w:rPr>
          <w:rFonts w:ascii="Bookman Old Style" w:hAnsi="Bookman Old Style" w:cs="Calibri Light"/>
          <w:sz w:val="24"/>
        </w:rPr>
      </w:pPr>
      <w:r w:rsidRPr="005B1C24">
        <w:rPr>
          <w:rFonts w:ascii="Bookman Old Style" w:hAnsi="Bookman Old Style" w:cs="Calibri Light"/>
          <w:sz w:val="24"/>
        </w:rPr>
        <w:lastRenderedPageBreak/>
        <w:t>Poskytnuté zdroje byly v plném rozsahu vyčerpány. Poskytnuté zdroje byly neinvestičního charakteru.</w:t>
      </w:r>
    </w:p>
    <w:p w14:paraId="42456C18" w14:textId="77777777" w:rsidR="00D35874" w:rsidRPr="00BF5E24" w:rsidRDefault="00D35874" w:rsidP="006F546E">
      <w:pPr>
        <w:spacing w:line="240" w:lineRule="auto"/>
        <w:rPr>
          <w:rFonts w:ascii="Calibri Light" w:hAnsi="Calibri Light" w:cs="Calibri Light"/>
          <w:sz w:val="24"/>
        </w:rPr>
      </w:pPr>
    </w:p>
    <w:p w14:paraId="49C96760" w14:textId="77777777" w:rsidR="005B1C24" w:rsidRDefault="00DF4A27" w:rsidP="005B1C24">
      <w:pPr>
        <w:jc w:val="both"/>
        <w:rPr>
          <w:rFonts w:ascii="Bookman Old Style" w:hAnsi="Bookman Old Style" w:cs="Calibri Light"/>
          <w:sz w:val="24"/>
        </w:rPr>
      </w:pPr>
      <w:r w:rsidRPr="005B1C24">
        <w:rPr>
          <w:rFonts w:ascii="Bookman Old Style" w:hAnsi="Bookman Old Style" w:cs="Calibri Light"/>
          <w:sz w:val="24"/>
        </w:rPr>
        <w:t>Mezi rozvahovým dnem a okamžikem sestavení účetní závěrky nenastaly žádné významné skutečnosti.</w:t>
      </w:r>
    </w:p>
    <w:p w14:paraId="6CD554DC" w14:textId="479C9BC6" w:rsidR="005B1C24" w:rsidRPr="005B1C24" w:rsidRDefault="005B1C24" w:rsidP="001759FF">
      <w:pPr>
        <w:jc w:val="both"/>
        <w:rPr>
          <w:rFonts w:ascii="Calibri" w:eastAsia="Calibri" w:hAnsi="Calibri" w:cs="Calibri"/>
        </w:rPr>
      </w:pPr>
      <w:r w:rsidRPr="005B1C24">
        <w:rPr>
          <w:rFonts w:ascii="Calibri" w:eastAsia="Calibri" w:hAnsi="Calibri" w:cs="Calibri"/>
          <w:b/>
          <w:u w:val="single"/>
        </w:rPr>
        <w:t xml:space="preserve"> </w:t>
      </w:r>
    </w:p>
    <w:p w14:paraId="7FA45326" w14:textId="584C1B52" w:rsidR="00DF4A27" w:rsidRPr="009C4980" w:rsidRDefault="00DF4A27" w:rsidP="00DF4A27">
      <w:pPr>
        <w:rPr>
          <w:rFonts w:ascii="Bookman Old Style" w:hAnsi="Bookman Old Style" w:cs="Calibri Light"/>
          <w:sz w:val="24"/>
        </w:rPr>
      </w:pPr>
      <w:r w:rsidRPr="009C4980">
        <w:rPr>
          <w:rFonts w:ascii="Bookman Old Style" w:hAnsi="Bookman Old Style" w:cs="Calibri Light"/>
          <w:sz w:val="24"/>
        </w:rPr>
        <w:t xml:space="preserve">Datum sestavení: </w:t>
      </w:r>
      <w:r w:rsidR="000B7FC9">
        <w:rPr>
          <w:rFonts w:ascii="Bookman Old Style" w:hAnsi="Bookman Old Style" w:cs="Calibri Light"/>
          <w:sz w:val="24"/>
        </w:rPr>
        <w:t>9.6.2023</w:t>
      </w:r>
    </w:p>
    <w:p w14:paraId="5E16DFF9" w14:textId="5C9FA14E" w:rsidR="00DF4A27" w:rsidRPr="009C4980" w:rsidRDefault="00DF4A27" w:rsidP="00DF4A27">
      <w:pPr>
        <w:rPr>
          <w:rFonts w:ascii="Bookman Old Style" w:hAnsi="Bookman Old Style" w:cs="Calibri Light"/>
          <w:sz w:val="24"/>
        </w:rPr>
      </w:pPr>
      <w:r w:rsidRPr="009C4980">
        <w:rPr>
          <w:rFonts w:ascii="Bookman Old Style" w:hAnsi="Bookman Old Style" w:cs="Calibri Light"/>
          <w:sz w:val="24"/>
        </w:rPr>
        <w:t>Sestavil:</w:t>
      </w:r>
      <w:r w:rsidR="00A32327" w:rsidRPr="009C4980">
        <w:rPr>
          <w:rFonts w:ascii="Bookman Old Style" w:hAnsi="Bookman Old Style" w:cs="Calibri Light"/>
          <w:sz w:val="24"/>
        </w:rPr>
        <w:t xml:space="preserve"> Kovaříková Jana</w:t>
      </w:r>
    </w:p>
    <w:p w14:paraId="4111C745" w14:textId="09626250" w:rsidR="00FD4D88" w:rsidRDefault="00DF4A27" w:rsidP="00D74422">
      <w:pPr>
        <w:rPr>
          <w:rFonts w:ascii="Bookman Old Style" w:hAnsi="Bookman Old Style" w:cs="Calibri Light"/>
          <w:sz w:val="24"/>
        </w:rPr>
      </w:pPr>
      <w:r w:rsidRPr="009C4980">
        <w:rPr>
          <w:rFonts w:ascii="Bookman Old Style" w:hAnsi="Bookman Old Style" w:cs="Calibri Light"/>
          <w:sz w:val="24"/>
        </w:rPr>
        <w:t xml:space="preserve">Statutární orgán: </w:t>
      </w:r>
      <w:r w:rsidR="005B1C24">
        <w:rPr>
          <w:rFonts w:ascii="Bookman Old Style" w:hAnsi="Bookman Old Style" w:cs="Calibri Light"/>
          <w:sz w:val="24"/>
        </w:rPr>
        <w:t>Mgr. Gabriela Morongová</w:t>
      </w:r>
    </w:p>
    <w:p w14:paraId="1A2B7D05" w14:textId="77777777" w:rsidR="005B1C24" w:rsidRPr="00545FDF" w:rsidRDefault="005B1C24" w:rsidP="00D74422">
      <w:pPr>
        <w:rPr>
          <w:rFonts w:ascii="Bookman Old Style" w:hAnsi="Bookman Old Style" w:cs="Calibri Light"/>
          <w:sz w:val="24"/>
        </w:rPr>
      </w:pPr>
    </w:p>
    <w:p w14:paraId="1403C04D" w14:textId="77777777" w:rsidR="00FD4D88" w:rsidRPr="00D74422" w:rsidRDefault="00FD4D88" w:rsidP="00D74422">
      <w:pPr>
        <w:rPr>
          <w:rFonts w:ascii="Calibri Light" w:hAnsi="Calibri Light" w:cs="Calibri Light"/>
          <w:sz w:val="24"/>
        </w:rPr>
      </w:pPr>
    </w:p>
    <w:p w14:paraId="6823D4B0" w14:textId="77777777" w:rsidR="00B3595F" w:rsidRDefault="00DF4A27" w:rsidP="00B3595F">
      <w:pPr>
        <w:jc w:val="center"/>
        <w:rPr>
          <w:rFonts w:ascii="Bookman Old Style" w:hAnsi="Bookman Old Style" w:cs="Calibri Light"/>
          <w:b/>
          <w:bCs/>
          <w:sz w:val="28"/>
          <w:szCs w:val="28"/>
        </w:rPr>
      </w:pPr>
      <w:r w:rsidRPr="009C4980">
        <w:rPr>
          <w:rFonts w:ascii="Bookman Old Style" w:hAnsi="Bookman Old Style" w:cs="Calibri Light"/>
          <w:b/>
          <w:bCs/>
          <w:sz w:val="28"/>
          <w:szCs w:val="28"/>
        </w:rPr>
        <w:t>11. Závěr</w:t>
      </w:r>
    </w:p>
    <w:p w14:paraId="5E773F78" w14:textId="2BEC54BA" w:rsidR="00B3595F" w:rsidRPr="00B3595F" w:rsidRDefault="00B3595F" w:rsidP="00B3595F">
      <w:pPr>
        <w:jc w:val="both"/>
        <w:rPr>
          <w:rFonts w:ascii="Bookman Old Style" w:hAnsi="Bookman Old Style"/>
          <w:sz w:val="24"/>
          <w:szCs w:val="24"/>
        </w:rPr>
      </w:pPr>
      <w:r w:rsidRPr="00B3595F">
        <w:rPr>
          <w:rFonts w:ascii="Bookman Old Style" w:hAnsi="Bookman Old Style"/>
          <w:sz w:val="24"/>
          <w:szCs w:val="24"/>
        </w:rPr>
        <w:t xml:space="preserve">Na závěr bych chtěla poděkovat také rodičům. Upřímně si vážím, že své děti svěřujete právě do našeho stacionáře a pevně věřím a doufám v to, že jste s naší sociální službou spokojeni. Naší vizí do budoucna zůstává i nadále poskytovat kvalitní službu. To je naše priorita a Vás tímto žádám o pravidelnou docházku </w:t>
      </w:r>
      <w:r w:rsidR="00C4189A">
        <w:rPr>
          <w:rFonts w:ascii="Bookman Old Style" w:hAnsi="Bookman Old Style"/>
          <w:sz w:val="24"/>
          <w:szCs w:val="24"/>
        </w:rPr>
        <w:t>klientů</w:t>
      </w:r>
      <w:r w:rsidRPr="00B3595F">
        <w:rPr>
          <w:rFonts w:ascii="Bookman Old Style" w:hAnsi="Bookman Old Style"/>
          <w:sz w:val="24"/>
          <w:szCs w:val="24"/>
        </w:rPr>
        <w:t xml:space="preserve"> do stacionáře, protože i od toho se odvíjí kvalita služby. Co se týče technických úprav v našem zařízení, neustále na nich pracujeme. V nejbližší době bude provedena výmalba prostor. Dále máme přislíbenou výměnu oken. Zachovat také chceme veškeré kulturní a sportovní akce, které nás jako stacionář výrazně reprezentují a jsou našimi klienty oblíbeny. Všichni jistě víme, ať jste rodič, či pracovník v sociální službě, nebo jiný odborník v této oblasti, že každá lidská bytost ať s handicapem, či bez něj, potřebuje socializaci s vrstevníky, potřebuje objevovat nové zážitky, nalézt v sobě mnohdy skrytý potenciál a nadále ho rozvíjet. Lidé s mentálním postižením, či jiným handicapem potřebuji tyto skutečnosti ještě o mnoho více, protože jejich možnosti jsou v mnohém omezené</w:t>
      </w:r>
      <w:r w:rsidR="00C4189A">
        <w:rPr>
          <w:rFonts w:ascii="Bookman Old Style" w:hAnsi="Bookman Old Style"/>
          <w:sz w:val="24"/>
          <w:szCs w:val="24"/>
        </w:rPr>
        <w:t>,</w:t>
      </w:r>
      <w:r w:rsidRPr="00B3595F">
        <w:rPr>
          <w:rFonts w:ascii="Bookman Old Style" w:hAnsi="Bookman Old Style"/>
          <w:sz w:val="24"/>
          <w:szCs w:val="24"/>
        </w:rPr>
        <w:t xml:space="preserve"> a právě v našem denním stacionáři se snažíme o to, aby </w:t>
      </w:r>
      <w:r w:rsidR="00C4189A">
        <w:rPr>
          <w:rFonts w:ascii="Bookman Old Style" w:hAnsi="Bookman Old Style"/>
          <w:sz w:val="24"/>
          <w:szCs w:val="24"/>
        </w:rPr>
        <w:t xml:space="preserve">uživatelé </w:t>
      </w:r>
      <w:r w:rsidRPr="00B3595F">
        <w:rPr>
          <w:rFonts w:ascii="Bookman Old Style" w:hAnsi="Bookman Old Style"/>
          <w:sz w:val="24"/>
          <w:szCs w:val="24"/>
        </w:rPr>
        <w:t>rozvíjel</w:t>
      </w:r>
      <w:r w:rsidR="00C4189A">
        <w:rPr>
          <w:rFonts w:ascii="Bookman Old Style" w:hAnsi="Bookman Old Style"/>
          <w:sz w:val="24"/>
          <w:szCs w:val="24"/>
        </w:rPr>
        <w:t>i</w:t>
      </w:r>
      <w:r w:rsidRPr="00B3595F">
        <w:rPr>
          <w:rFonts w:ascii="Bookman Old Style" w:hAnsi="Bookman Old Style"/>
          <w:sz w:val="24"/>
          <w:szCs w:val="24"/>
        </w:rPr>
        <w:t xml:space="preserve"> svůj potenciál a prožíval</w:t>
      </w:r>
      <w:r w:rsidR="00C4189A">
        <w:rPr>
          <w:rFonts w:ascii="Bookman Old Style" w:hAnsi="Bookman Old Style"/>
          <w:sz w:val="24"/>
          <w:szCs w:val="24"/>
        </w:rPr>
        <w:t>i</w:t>
      </w:r>
      <w:r w:rsidRPr="00B3595F">
        <w:rPr>
          <w:rFonts w:ascii="Bookman Old Style" w:hAnsi="Bookman Old Style"/>
          <w:sz w:val="24"/>
          <w:szCs w:val="24"/>
        </w:rPr>
        <w:t xml:space="preserve"> nevšední zážitky se svými kamarády. </w:t>
      </w:r>
      <w:r w:rsidR="00C4189A">
        <w:rPr>
          <w:rFonts w:ascii="Bookman Old Style" w:hAnsi="Bookman Old Style"/>
          <w:sz w:val="24"/>
          <w:szCs w:val="24"/>
        </w:rPr>
        <w:t>Věřte, že i</w:t>
      </w:r>
      <w:r w:rsidRPr="00B3595F">
        <w:rPr>
          <w:rFonts w:ascii="Bookman Old Style" w:hAnsi="Bookman Old Style"/>
          <w:sz w:val="24"/>
          <w:szCs w:val="24"/>
        </w:rPr>
        <w:t xml:space="preserve"> my se od </w:t>
      </w:r>
      <w:r w:rsidR="00C4189A">
        <w:rPr>
          <w:rFonts w:ascii="Bookman Old Style" w:hAnsi="Bookman Old Style"/>
          <w:sz w:val="24"/>
          <w:szCs w:val="24"/>
        </w:rPr>
        <w:t xml:space="preserve">nich </w:t>
      </w:r>
      <w:r w:rsidRPr="00B3595F">
        <w:rPr>
          <w:rFonts w:ascii="Bookman Old Style" w:hAnsi="Bookman Old Style"/>
          <w:sz w:val="24"/>
          <w:szCs w:val="24"/>
        </w:rPr>
        <w:t>učíme, dennodenně i nás obohacují o nevšední zážitky a tímto se pro nás tato práce stává radost</w:t>
      </w:r>
      <w:r w:rsidR="00C4189A">
        <w:rPr>
          <w:rFonts w:ascii="Bookman Old Style" w:hAnsi="Bookman Old Style"/>
          <w:sz w:val="24"/>
          <w:szCs w:val="24"/>
        </w:rPr>
        <w:t>í</w:t>
      </w:r>
      <w:r w:rsidRPr="00B3595F">
        <w:rPr>
          <w:rFonts w:ascii="Bookman Old Style" w:hAnsi="Bookman Old Style"/>
          <w:sz w:val="24"/>
          <w:szCs w:val="24"/>
        </w:rPr>
        <w:t xml:space="preserve">. Jsme tu pro </w:t>
      </w:r>
      <w:r w:rsidR="00C4189A">
        <w:rPr>
          <w:rFonts w:ascii="Bookman Old Style" w:hAnsi="Bookman Old Style"/>
          <w:sz w:val="24"/>
          <w:szCs w:val="24"/>
        </w:rPr>
        <w:t>ně</w:t>
      </w:r>
      <w:r w:rsidRPr="00B3595F">
        <w:rPr>
          <w:rFonts w:ascii="Bookman Old Style" w:hAnsi="Bookman Old Style"/>
          <w:sz w:val="24"/>
          <w:szCs w:val="24"/>
        </w:rPr>
        <w:t xml:space="preserve"> a on</w:t>
      </w:r>
      <w:r w:rsidR="00C4189A">
        <w:rPr>
          <w:rFonts w:ascii="Bookman Old Style" w:hAnsi="Bookman Old Style"/>
          <w:sz w:val="24"/>
          <w:szCs w:val="24"/>
        </w:rPr>
        <w:t>i</w:t>
      </w:r>
      <w:r w:rsidRPr="00B3595F">
        <w:rPr>
          <w:rFonts w:ascii="Bookman Old Style" w:hAnsi="Bookman Old Style"/>
          <w:sz w:val="24"/>
          <w:szCs w:val="24"/>
        </w:rPr>
        <w:t xml:space="preserve"> jsou tu pro nás. Děkujeme. Velké dík patří také všem zaměstnancům Handicap centra Školy života</w:t>
      </w:r>
      <w:r>
        <w:rPr>
          <w:rFonts w:ascii="Bookman Old Style" w:hAnsi="Bookman Old Style"/>
          <w:sz w:val="24"/>
          <w:szCs w:val="24"/>
        </w:rPr>
        <w:t>,</w:t>
      </w:r>
      <w:r w:rsidRPr="00B3595F">
        <w:rPr>
          <w:rFonts w:ascii="Bookman Old Style" w:hAnsi="Bookman Old Style"/>
          <w:sz w:val="24"/>
          <w:szCs w:val="24"/>
        </w:rPr>
        <w:t xml:space="preserve"> o. p. s. Bez nich a jejich profesionality by to nešlo. Na úplný závěr bych použila slova </w:t>
      </w:r>
      <w:r w:rsidR="00CA5ACC">
        <w:rPr>
          <w:rFonts w:ascii="Bookman Old Style" w:hAnsi="Bookman Old Style"/>
          <w:sz w:val="24"/>
          <w:szCs w:val="24"/>
        </w:rPr>
        <w:t>maminky</w:t>
      </w:r>
      <w:r w:rsidR="00C4189A">
        <w:rPr>
          <w:rFonts w:ascii="Bookman Old Style" w:hAnsi="Bookman Old Style"/>
          <w:sz w:val="24"/>
          <w:szCs w:val="24"/>
        </w:rPr>
        <w:t>,</w:t>
      </w:r>
      <w:r w:rsidRPr="00B3595F">
        <w:rPr>
          <w:rFonts w:ascii="Bookman Old Style" w:hAnsi="Bookman Old Style"/>
          <w:sz w:val="24"/>
          <w:szCs w:val="24"/>
        </w:rPr>
        <w:t xml:space="preserve"> našeho bohužel v nedávné době již zesnulého klienta, kdy na posledním rozloučení </w:t>
      </w:r>
      <w:r w:rsidR="00CA5ACC">
        <w:rPr>
          <w:rFonts w:ascii="Bookman Old Style" w:hAnsi="Bookman Old Style"/>
          <w:sz w:val="24"/>
          <w:szCs w:val="24"/>
        </w:rPr>
        <w:t>citovala jeho</w:t>
      </w:r>
      <w:r w:rsidRPr="00B3595F">
        <w:rPr>
          <w:rFonts w:ascii="Bookman Old Style" w:hAnsi="Bookman Old Style"/>
          <w:sz w:val="24"/>
          <w:szCs w:val="24"/>
        </w:rPr>
        <w:t xml:space="preserve"> slova</w:t>
      </w:r>
      <w:r w:rsidR="00CA5ACC">
        <w:rPr>
          <w:rFonts w:ascii="Bookman Old Style" w:hAnsi="Bookman Old Style"/>
          <w:sz w:val="24"/>
          <w:szCs w:val="24"/>
        </w:rPr>
        <w:t>. Tato</w:t>
      </w:r>
      <w:r w:rsidRPr="00B3595F">
        <w:rPr>
          <w:rFonts w:ascii="Bookman Old Style" w:hAnsi="Bookman Old Style"/>
          <w:sz w:val="24"/>
          <w:szCs w:val="24"/>
        </w:rPr>
        <w:t xml:space="preserve"> nás </w:t>
      </w:r>
      <w:r w:rsidRPr="00B3595F">
        <w:rPr>
          <w:rFonts w:ascii="Bookman Old Style" w:hAnsi="Bookman Old Style"/>
          <w:sz w:val="24"/>
          <w:szCs w:val="24"/>
        </w:rPr>
        <w:lastRenderedPageBreak/>
        <w:t>velmi dojal</w:t>
      </w:r>
      <w:r w:rsidR="00CA5ACC">
        <w:rPr>
          <w:rFonts w:ascii="Bookman Old Style" w:hAnsi="Bookman Old Style"/>
          <w:sz w:val="24"/>
          <w:szCs w:val="24"/>
        </w:rPr>
        <w:t>a. Z</w:t>
      </w:r>
      <w:r w:rsidRPr="00B3595F">
        <w:rPr>
          <w:rFonts w:ascii="Bookman Old Style" w:hAnsi="Bookman Old Style"/>
          <w:sz w:val="24"/>
          <w:szCs w:val="24"/>
        </w:rPr>
        <w:t xml:space="preserve">něla takto: </w:t>
      </w:r>
      <w:r w:rsidR="00CA5ACC">
        <w:rPr>
          <w:rFonts w:ascii="Bookman Old Style" w:hAnsi="Bookman Old Style"/>
          <w:sz w:val="24"/>
          <w:szCs w:val="24"/>
        </w:rPr>
        <w:t>„</w:t>
      </w:r>
      <w:r w:rsidRPr="00B3595F">
        <w:rPr>
          <w:rFonts w:ascii="Bookman Old Style" w:hAnsi="Bookman Old Style"/>
          <w:sz w:val="24"/>
          <w:szCs w:val="24"/>
        </w:rPr>
        <w:t>děkuj</w:t>
      </w:r>
      <w:r w:rsidR="00CA5ACC">
        <w:rPr>
          <w:rFonts w:ascii="Bookman Old Style" w:hAnsi="Bookman Old Style"/>
          <w:sz w:val="24"/>
          <w:szCs w:val="24"/>
        </w:rPr>
        <w:t>u</w:t>
      </w:r>
      <w:r w:rsidRPr="00B3595F">
        <w:rPr>
          <w:rFonts w:ascii="Bookman Old Style" w:hAnsi="Bookman Old Style"/>
          <w:sz w:val="24"/>
          <w:szCs w:val="24"/>
        </w:rPr>
        <w:t xml:space="preserve"> Škole života za vše</w:t>
      </w:r>
      <w:r w:rsidR="00CA5ACC">
        <w:rPr>
          <w:rFonts w:ascii="Bookman Old Style" w:hAnsi="Bookman Old Style"/>
          <w:sz w:val="24"/>
          <w:szCs w:val="24"/>
        </w:rPr>
        <w:t>chno</w:t>
      </w:r>
      <w:r w:rsidRPr="00B3595F">
        <w:rPr>
          <w:rFonts w:ascii="Bookman Old Style" w:hAnsi="Bookman Old Style"/>
          <w:sz w:val="24"/>
          <w:szCs w:val="24"/>
        </w:rPr>
        <w:t>, syn tam prožil jedny z nejkrásnějších chvil na světě….</w:t>
      </w:r>
      <w:r w:rsidR="00CA5ACC">
        <w:rPr>
          <w:rFonts w:ascii="Bookman Old Style" w:hAnsi="Bookman Old Style"/>
          <w:sz w:val="24"/>
          <w:szCs w:val="24"/>
        </w:rPr>
        <w:t>“</w:t>
      </w:r>
    </w:p>
    <w:p w14:paraId="1FCAB510" w14:textId="77777777" w:rsidR="00B3595F" w:rsidRPr="00B3595F" w:rsidRDefault="00B3595F" w:rsidP="00B3595F">
      <w:pPr>
        <w:jc w:val="both"/>
        <w:rPr>
          <w:rFonts w:ascii="Bookman Old Style" w:hAnsi="Bookman Old Style"/>
          <w:sz w:val="24"/>
          <w:szCs w:val="24"/>
        </w:rPr>
      </w:pPr>
    </w:p>
    <w:p w14:paraId="3E90F1D1" w14:textId="10BD0222" w:rsidR="00B3595F" w:rsidRPr="00B3595F" w:rsidRDefault="00B3595F" w:rsidP="00B3595F">
      <w:pPr>
        <w:jc w:val="both"/>
        <w:rPr>
          <w:rFonts w:ascii="Bookman Old Style" w:hAnsi="Bookman Old Style"/>
          <w:sz w:val="24"/>
          <w:szCs w:val="24"/>
        </w:rPr>
      </w:pPr>
      <w:r w:rsidRPr="00B3595F">
        <w:rPr>
          <w:rFonts w:ascii="Bookman Old Style" w:hAnsi="Bookman Old Style"/>
          <w:sz w:val="24"/>
          <w:szCs w:val="24"/>
        </w:rPr>
        <w:t xml:space="preserve">Tato výroční zpráva byla předložena podle zákona o obecně prospěšných společnostech ředitelem Handicap centra Škola života Frýdek – Místek, o. p. s. Byla přezkoumána Dozorčí radou, autorizovaným auditorem a schválena Správní radou. Založena bude ve sbírce listin rejstříkového soudu na portálu www. Justice.cz a na našich webových stránkách </w:t>
      </w:r>
      <w:hyperlink r:id="rId66" w:history="1">
        <w:r w:rsidR="00CA5ACC" w:rsidRPr="00806112">
          <w:rPr>
            <w:rStyle w:val="Hypertextovodkaz"/>
            <w:rFonts w:ascii="Bookman Old Style" w:hAnsi="Bookman Old Style"/>
            <w:sz w:val="24"/>
            <w:szCs w:val="24"/>
          </w:rPr>
          <w:t>www.skolazivotafm.wbs.cz</w:t>
        </w:r>
      </w:hyperlink>
      <w:r w:rsidRPr="00B3595F">
        <w:rPr>
          <w:rFonts w:ascii="Bookman Old Style" w:hAnsi="Bookman Old Style"/>
          <w:sz w:val="24"/>
          <w:szCs w:val="24"/>
        </w:rPr>
        <w:t xml:space="preserve">. </w:t>
      </w:r>
    </w:p>
    <w:p w14:paraId="5999B1F2" w14:textId="77777777" w:rsidR="00B3595F" w:rsidRPr="00B3595F" w:rsidRDefault="00B3595F" w:rsidP="00B3595F">
      <w:pPr>
        <w:jc w:val="both"/>
        <w:rPr>
          <w:rFonts w:ascii="Bookman Old Style" w:hAnsi="Bookman Old Style"/>
          <w:sz w:val="24"/>
          <w:szCs w:val="24"/>
        </w:rPr>
      </w:pPr>
    </w:p>
    <w:p w14:paraId="784C74A4" w14:textId="77777777" w:rsidR="00B3595F" w:rsidRPr="00B3595F" w:rsidRDefault="00B3595F" w:rsidP="00B3595F">
      <w:pPr>
        <w:jc w:val="both"/>
        <w:rPr>
          <w:rFonts w:ascii="Bookman Old Style" w:hAnsi="Bookman Old Style"/>
          <w:sz w:val="24"/>
          <w:szCs w:val="24"/>
        </w:rPr>
      </w:pPr>
      <w:r w:rsidRPr="00B3595F">
        <w:rPr>
          <w:rFonts w:ascii="Bookman Old Style" w:hAnsi="Bookman Old Style"/>
          <w:sz w:val="24"/>
          <w:szCs w:val="24"/>
        </w:rPr>
        <w:t>Mgr. Gabriela Morongová</w:t>
      </w:r>
    </w:p>
    <w:p w14:paraId="2823AEB7" w14:textId="77777777" w:rsidR="00B3595F" w:rsidRPr="00B3595F" w:rsidRDefault="00B3595F" w:rsidP="00B3595F">
      <w:pPr>
        <w:jc w:val="both"/>
        <w:rPr>
          <w:rFonts w:ascii="Bookman Old Style" w:hAnsi="Bookman Old Style"/>
          <w:sz w:val="24"/>
          <w:szCs w:val="24"/>
        </w:rPr>
      </w:pPr>
      <w:r w:rsidRPr="00B3595F">
        <w:rPr>
          <w:rFonts w:ascii="Bookman Old Style" w:hAnsi="Bookman Old Style"/>
          <w:sz w:val="24"/>
          <w:szCs w:val="24"/>
        </w:rPr>
        <w:t>Ředitelka denního stacionáře</w:t>
      </w:r>
    </w:p>
    <w:p w14:paraId="64330A2B" w14:textId="428B4D46" w:rsidR="009C4980" w:rsidRDefault="009C4980" w:rsidP="00B3595F">
      <w:pPr>
        <w:pStyle w:val="Normlnweb"/>
        <w:spacing w:before="0" w:beforeAutospacing="0" w:after="0" w:afterAutospacing="0"/>
        <w:jc w:val="both"/>
        <w:rPr>
          <w:rFonts w:ascii="Bookman Old Style" w:hAnsi="Bookman Old Style"/>
        </w:rPr>
      </w:pPr>
    </w:p>
    <w:p w14:paraId="1259E2F5" w14:textId="77777777" w:rsidR="00DF4A27" w:rsidRPr="006526A5" w:rsidRDefault="00DF4A27" w:rsidP="00DF4A27">
      <w:pPr>
        <w:jc w:val="center"/>
        <w:rPr>
          <w:rFonts w:ascii="Bookman Old Style" w:hAnsi="Bookman Old Style" w:cs="Calibri Light"/>
          <w:b/>
          <w:bCs/>
          <w:sz w:val="28"/>
          <w:szCs w:val="28"/>
        </w:rPr>
      </w:pPr>
      <w:r w:rsidRPr="007120D0">
        <w:rPr>
          <w:rFonts w:ascii="Bookman Old Style" w:hAnsi="Bookman Old Style"/>
          <w:noProof/>
          <w:sz w:val="24"/>
          <w:szCs w:val="24"/>
          <w:lang w:eastAsia="cs-CZ"/>
        </w:rPr>
        <w:drawing>
          <wp:inline distT="0" distB="0" distL="0" distR="0" wp14:anchorId="417144D8" wp14:editId="316AF0CE">
            <wp:extent cx="847725" cy="847725"/>
            <wp:effectExtent l="0" t="0" r="9525" b="9525"/>
            <wp:docPr id="108" name="Obrázek 108" descr="C:\Users\Uzivatel\Desktop\mps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zivatel\Desktop\mpsv.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p w14:paraId="1D6480BC" w14:textId="77777777" w:rsidR="00DF4A27" w:rsidRDefault="00DF4A27" w:rsidP="00DF4A27">
      <w:pPr>
        <w:spacing w:after="0"/>
        <w:rPr>
          <w:rFonts w:ascii="Bookman Old Style" w:hAnsi="Bookman Old Style"/>
          <w:sz w:val="24"/>
          <w:szCs w:val="24"/>
        </w:rPr>
      </w:pPr>
      <w:r w:rsidRPr="00251003">
        <w:rPr>
          <w:rFonts w:ascii="Bookman Old Style" w:hAnsi="Bookman Old Style"/>
          <w:noProof/>
          <w:sz w:val="24"/>
          <w:szCs w:val="24"/>
          <w:lang w:eastAsia="cs-CZ"/>
        </w:rPr>
        <w:drawing>
          <wp:inline distT="0" distB="0" distL="0" distR="0" wp14:anchorId="6EA4DC9C" wp14:editId="45B03B57">
            <wp:extent cx="2861759" cy="552450"/>
            <wp:effectExtent l="0" t="0" r="0" b="0"/>
            <wp:docPr id="97" name="Obrázek 97" descr="C:\Users\Uzivatel\Desktop\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zivatel\Desktop\FM.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18092" cy="563325"/>
                    </a:xfrm>
                    <a:prstGeom prst="rect">
                      <a:avLst/>
                    </a:prstGeom>
                    <a:noFill/>
                    <a:ln>
                      <a:noFill/>
                    </a:ln>
                  </pic:spPr>
                </pic:pic>
              </a:graphicData>
            </a:graphic>
          </wp:inline>
        </w:drawing>
      </w:r>
      <w:r>
        <w:rPr>
          <w:rFonts w:ascii="Bookman Old Style" w:hAnsi="Bookman Old Style"/>
          <w:sz w:val="24"/>
          <w:szCs w:val="24"/>
        </w:rPr>
        <w:t xml:space="preserve">           </w:t>
      </w:r>
      <w:r w:rsidRPr="00251003">
        <w:rPr>
          <w:rFonts w:ascii="Bookman Old Style" w:hAnsi="Bookman Old Style"/>
          <w:noProof/>
          <w:sz w:val="24"/>
          <w:szCs w:val="24"/>
          <w:lang w:eastAsia="cs-CZ"/>
        </w:rPr>
        <w:drawing>
          <wp:inline distT="0" distB="0" distL="0" distR="0" wp14:anchorId="14E15D63" wp14:editId="24C85E35">
            <wp:extent cx="2308860" cy="838200"/>
            <wp:effectExtent l="0" t="0" r="0" b="0"/>
            <wp:docPr id="96" name="Obrázek 96" descr="C:\Users\Uzivatel\Desktop\M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zivatel\Desktop\MSK.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08860" cy="838200"/>
                    </a:xfrm>
                    <a:prstGeom prst="rect">
                      <a:avLst/>
                    </a:prstGeom>
                    <a:noFill/>
                    <a:ln>
                      <a:noFill/>
                    </a:ln>
                  </pic:spPr>
                </pic:pic>
              </a:graphicData>
            </a:graphic>
          </wp:inline>
        </w:drawing>
      </w:r>
      <w:r>
        <w:rPr>
          <w:rFonts w:ascii="Bookman Old Style" w:hAnsi="Bookman Old Style"/>
          <w:sz w:val="24"/>
          <w:szCs w:val="24"/>
        </w:rPr>
        <w:t xml:space="preserve">                 </w:t>
      </w:r>
      <w:r w:rsidRPr="00251003">
        <w:rPr>
          <w:rFonts w:ascii="Bookman Old Style" w:hAnsi="Bookman Old Style"/>
          <w:noProof/>
          <w:sz w:val="24"/>
          <w:szCs w:val="24"/>
          <w:lang w:eastAsia="cs-CZ"/>
        </w:rPr>
        <w:drawing>
          <wp:inline distT="0" distB="0" distL="0" distR="0" wp14:anchorId="35D2D66B" wp14:editId="7478A56D">
            <wp:extent cx="1085850" cy="685277"/>
            <wp:effectExtent l="0" t="0" r="0" b="635"/>
            <wp:docPr id="27" name="Obrázek 27" descr="C:\Users\Uzivatel\Desktop\Bonahel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zivatel\Desktop\Bonahelpo.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151765" cy="726876"/>
                    </a:xfrm>
                    <a:prstGeom prst="rect">
                      <a:avLst/>
                    </a:prstGeom>
                    <a:noFill/>
                    <a:ln>
                      <a:noFill/>
                    </a:ln>
                  </pic:spPr>
                </pic:pic>
              </a:graphicData>
            </a:graphic>
          </wp:inline>
        </w:drawing>
      </w:r>
      <w:r>
        <w:rPr>
          <w:rFonts w:ascii="Bookman Old Style" w:hAnsi="Bookman Old Style"/>
          <w:sz w:val="24"/>
          <w:szCs w:val="24"/>
        </w:rPr>
        <w:t xml:space="preserve">                    </w:t>
      </w:r>
      <w:r w:rsidRPr="00ED1EBF">
        <w:rPr>
          <w:rFonts w:ascii="Bookman Old Style" w:hAnsi="Bookman Old Style"/>
          <w:noProof/>
          <w:sz w:val="24"/>
          <w:szCs w:val="24"/>
          <w:lang w:eastAsia="cs-CZ"/>
        </w:rPr>
        <w:drawing>
          <wp:inline distT="0" distB="0" distL="0" distR="0" wp14:anchorId="536F4FA4" wp14:editId="704F28F5">
            <wp:extent cx="1143000" cy="742950"/>
            <wp:effectExtent l="0" t="0" r="0" b="0"/>
            <wp:docPr id="91" name="Obrázek 91" descr="C:\Users\Uzivatel\Desktop\LOGA\UP F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zivatel\Desktop\LOGA\UP FM.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43000" cy="742950"/>
                    </a:xfrm>
                    <a:prstGeom prst="rect">
                      <a:avLst/>
                    </a:prstGeom>
                    <a:noFill/>
                    <a:ln>
                      <a:noFill/>
                    </a:ln>
                  </pic:spPr>
                </pic:pic>
              </a:graphicData>
            </a:graphic>
          </wp:inline>
        </w:drawing>
      </w:r>
    </w:p>
    <w:p w14:paraId="33AB7AD3" w14:textId="77777777" w:rsidR="00DF4A27" w:rsidRDefault="00DF4A27" w:rsidP="00DF4A27">
      <w:pPr>
        <w:spacing w:after="0"/>
        <w:rPr>
          <w:rFonts w:ascii="Bookman Old Style" w:hAnsi="Bookman Old Style"/>
          <w:sz w:val="24"/>
          <w:szCs w:val="24"/>
        </w:rPr>
      </w:pPr>
    </w:p>
    <w:p w14:paraId="5493B1EA" w14:textId="72A0D04B" w:rsidR="00DF4A27" w:rsidRPr="0081303E" w:rsidRDefault="00DF4A27" w:rsidP="00DF4A27">
      <w:pPr>
        <w:spacing w:after="0"/>
        <w:rPr>
          <w:noProof/>
        </w:rPr>
      </w:pPr>
      <w:r>
        <w:rPr>
          <w:rFonts w:ascii="Bookman Old Style" w:hAnsi="Bookman Old Style"/>
          <w:noProof/>
          <w:sz w:val="24"/>
          <w:szCs w:val="24"/>
          <w:lang w:eastAsia="cs-CZ"/>
        </w:rPr>
        <w:t xml:space="preserve">          </w:t>
      </w:r>
      <w:r w:rsidR="00955849">
        <w:rPr>
          <w:rFonts w:ascii="Bookman Old Style" w:hAnsi="Bookman Old Style"/>
          <w:noProof/>
          <w:sz w:val="24"/>
          <w:szCs w:val="24"/>
          <w:lang w:eastAsia="cs-CZ"/>
        </w:rPr>
        <w:t xml:space="preserve">    </w:t>
      </w:r>
      <w:r>
        <w:rPr>
          <w:rFonts w:ascii="Bookman Old Style" w:hAnsi="Bookman Old Style"/>
          <w:noProof/>
          <w:sz w:val="24"/>
          <w:szCs w:val="24"/>
          <w:lang w:eastAsia="cs-CZ"/>
        </w:rPr>
        <w:t xml:space="preserve"> </w:t>
      </w:r>
      <w:r w:rsidRPr="00DA0685">
        <w:rPr>
          <w:rFonts w:ascii="Bookman Old Style" w:hAnsi="Bookman Old Style"/>
          <w:noProof/>
          <w:sz w:val="24"/>
          <w:szCs w:val="24"/>
          <w:lang w:eastAsia="cs-CZ"/>
        </w:rPr>
        <w:drawing>
          <wp:inline distT="0" distB="0" distL="0" distR="0" wp14:anchorId="0D392CCF" wp14:editId="6578BB1E">
            <wp:extent cx="1038520" cy="1104900"/>
            <wp:effectExtent l="0" t="0" r="9525" b="0"/>
            <wp:docPr id="105" name="Obrázek 105" descr="C:\Users\Uzivatel\Desktop\čeladná.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zivatel\Desktop\čeladná.png"/>
                    <pic:cNvPicPr>
                      <a:picLocks noChangeAspect="1" noChangeArrowheads="1"/>
                    </pic:cNvPicPr>
                  </pic:nvPicPr>
                  <pic:blipFill rotWithShape="1">
                    <a:blip r:embed="rId70">
                      <a:extLst>
                        <a:ext uri="{28A0092B-C50C-407E-A947-70E740481C1C}">
                          <a14:useLocalDpi xmlns:a14="http://schemas.microsoft.com/office/drawing/2010/main" val="0"/>
                        </a:ext>
                      </a:extLst>
                    </a:blip>
                    <a:srcRect b="11035"/>
                    <a:stretch/>
                  </pic:blipFill>
                  <pic:spPr bwMode="auto">
                    <a:xfrm>
                      <a:off x="0" y="0"/>
                      <a:ext cx="1049116" cy="111617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Bookman Old Style" w:hAnsi="Bookman Old Style"/>
          <w:noProof/>
          <w:sz w:val="24"/>
          <w:szCs w:val="24"/>
          <w:lang w:eastAsia="cs-CZ"/>
        </w:rPr>
        <w:t xml:space="preserve">          </w:t>
      </w:r>
      <w:r>
        <w:rPr>
          <w:noProof/>
        </w:rPr>
        <w:drawing>
          <wp:inline distT="0" distB="0" distL="0" distR="0" wp14:anchorId="40E9DC6B" wp14:editId="66B9C4AB">
            <wp:extent cx="1013460" cy="1051560"/>
            <wp:effectExtent l="0" t="0" r="0" b="0"/>
            <wp:docPr id="93" name="obrázek 2" descr="logo_frycovice Obec Fryčo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_frycovice Obec Fryčovice"/>
                    <pic:cNvPicPr>
                      <a:picLocks noChangeAspect="1" noChangeArrowheads="1"/>
                    </pic:cNvPicPr>
                  </pic:nvPicPr>
                  <pic:blipFill rotWithShape="1">
                    <a:blip r:embed="rId71">
                      <a:extLst>
                        <a:ext uri="{28A0092B-C50C-407E-A947-70E740481C1C}">
                          <a14:useLocalDpi xmlns:a14="http://schemas.microsoft.com/office/drawing/2010/main" val="0"/>
                        </a:ext>
                      </a:extLst>
                    </a:blip>
                    <a:srcRect r="75060"/>
                    <a:stretch/>
                  </pic:blipFill>
                  <pic:spPr bwMode="auto">
                    <a:xfrm>
                      <a:off x="0" y="0"/>
                      <a:ext cx="1013460" cy="1051560"/>
                    </a:xfrm>
                    <a:prstGeom prst="rect">
                      <a:avLst/>
                    </a:prstGeom>
                    <a:noFill/>
                    <a:ln>
                      <a:noFill/>
                    </a:ln>
                    <a:extLst>
                      <a:ext uri="{53640926-AAD7-44D8-BBD7-CCE9431645EC}">
                        <a14:shadowObscured xmlns:a14="http://schemas.microsoft.com/office/drawing/2010/main"/>
                      </a:ext>
                    </a:extLst>
                  </pic:spPr>
                </pic:pic>
              </a:graphicData>
            </a:graphic>
          </wp:inline>
        </w:drawing>
      </w:r>
      <w:r w:rsidR="00955849">
        <w:rPr>
          <w:rFonts w:ascii="Bookman Old Style" w:hAnsi="Bookman Old Style"/>
          <w:noProof/>
          <w:sz w:val="24"/>
          <w:szCs w:val="24"/>
          <w:lang w:eastAsia="cs-CZ"/>
        </w:rPr>
        <w:t xml:space="preserve">     </w:t>
      </w:r>
      <w:r w:rsidR="00955849">
        <w:rPr>
          <w:noProof/>
        </w:rPr>
        <w:drawing>
          <wp:inline distT="0" distB="0" distL="0" distR="0" wp14:anchorId="1305A00C" wp14:editId="59F03DA7">
            <wp:extent cx="1006475" cy="1043940"/>
            <wp:effectExtent l="0" t="0" r="0" b="0"/>
            <wp:docPr id="8" name="obrázek 4" descr="Obec Nýd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bec Nýdek"/>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24122" cy="1062244"/>
                    </a:xfrm>
                    <a:prstGeom prst="rect">
                      <a:avLst/>
                    </a:prstGeom>
                    <a:noFill/>
                    <a:ln>
                      <a:noFill/>
                    </a:ln>
                  </pic:spPr>
                </pic:pic>
              </a:graphicData>
            </a:graphic>
          </wp:inline>
        </w:drawing>
      </w:r>
    </w:p>
    <w:p w14:paraId="411D3FDD" w14:textId="77777777" w:rsidR="00DF4A27" w:rsidRDefault="00DF4A27" w:rsidP="00DF4A27">
      <w:pPr>
        <w:spacing w:after="0"/>
        <w:rPr>
          <w:rFonts w:ascii="Bookman Old Style" w:hAnsi="Bookman Old Style"/>
          <w:noProof/>
          <w:sz w:val="24"/>
          <w:szCs w:val="24"/>
          <w:lang w:eastAsia="cs-CZ"/>
        </w:rPr>
      </w:pPr>
    </w:p>
    <w:p w14:paraId="1A27E3AB" w14:textId="0F5E1B1B" w:rsidR="00DF4A27" w:rsidRDefault="00DF4A27" w:rsidP="00DF4A27">
      <w:pPr>
        <w:spacing w:after="0"/>
        <w:rPr>
          <w:rFonts w:ascii="Bookman Old Style" w:hAnsi="Bookman Old Style"/>
          <w:sz w:val="24"/>
          <w:szCs w:val="24"/>
        </w:rPr>
      </w:pPr>
      <w:r>
        <w:rPr>
          <w:rFonts w:ascii="Bookman Old Style" w:hAnsi="Bookman Old Style"/>
          <w:sz w:val="24"/>
          <w:szCs w:val="24"/>
        </w:rPr>
        <w:t xml:space="preserve">        </w:t>
      </w:r>
      <w:r w:rsidRPr="00A44C9A">
        <w:rPr>
          <w:rFonts w:ascii="Bookman Old Style" w:hAnsi="Bookman Old Style"/>
          <w:noProof/>
          <w:sz w:val="24"/>
          <w:szCs w:val="24"/>
          <w:lang w:eastAsia="cs-CZ"/>
        </w:rPr>
        <w:drawing>
          <wp:inline distT="0" distB="0" distL="0" distR="0" wp14:anchorId="7FBABF1D" wp14:editId="3A42CA6D">
            <wp:extent cx="861060" cy="989055"/>
            <wp:effectExtent l="0" t="0" r="0" b="1905"/>
            <wp:docPr id="100" name="Obrázek 100" descr="C:\Users\Uzivatel\Desktop\ostrav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zivatel\Desktop\ostravice.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93584" cy="1026414"/>
                    </a:xfrm>
                    <a:prstGeom prst="rect">
                      <a:avLst/>
                    </a:prstGeom>
                    <a:noFill/>
                    <a:ln>
                      <a:noFill/>
                    </a:ln>
                  </pic:spPr>
                </pic:pic>
              </a:graphicData>
            </a:graphic>
          </wp:inline>
        </w:drawing>
      </w:r>
      <w:r>
        <w:rPr>
          <w:rFonts w:ascii="Bookman Old Style" w:hAnsi="Bookman Old Style"/>
          <w:sz w:val="24"/>
          <w:szCs w:val="24"/>
        </w:rPr>
        <w:t xml:space="preserve">             </w:t>
      </w:r>
      <w:r w:rsidRPr="00A44C9A">
        <w:rPr>
          <w:rFonts w:ascii="Bookman Old Style" w:hAnsi="Bookman Old Style"/>
          <w:noProof/>
          <w:sz w:val="24"/>
          <w:szCs w:val="24"/>
          <w:lang w:eastAsia="cs-CZ"/>
        </w:rPr>
        <w:drawing>
          <wp:inline distT="0" distB="0" distL="0" distR="0" wp14:anchorId="2F5C7A0F" wp14:editId="09C36FB6">
            <wp:extent cx="807720" cy="977768"/>
            <wp:effectExtent l="0" t="0" r="0" b="0"/>
            <wp:docPr id="95" name="Obrázek 95" descr="C:\Users\Uzivatel\Desktop\soběšov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zivatel\Desktop\soběšovice.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64828" cy="1046899"/>
                    </a:xfrm>
                    <a:prstGeom prst="rect">
                      <a:avLst/>
                    </a:prstGeom>
                    <a:noFill/>
                    <a:ln>
                      <a:noFill/>
                    </a:ln>
                  </pic:spPr>
                </pic:pic>
              </a:graphicData>
            </a:graphic>
          </wp:inline>
        </w:drawing>
      </w:r>
      <w:r>
        <w:rPr>
          <w:rFonts w:ascii="Bookman Old Style" w:hAnsi="Bookman Old Style"/>
          <w:sz w:val="24"/>
          <w:szCs w:val="24"/>
        </w:rPr>
        <w:t xml:space="preserve">       </w:t>
      </w:r>
      <w:r>
        <w:rPr>
          <w:rFonts w:ascii="Bookman Old Style" w:hAnsi="Bookman Old Style"/>
          <w:noProof/>
          <w:sz w:val="24"/>
          <w:szCs w:val="24"/>
          <w:lang w:eastAsia="cs-CZ"/>
        </w:rPr>
        <w:t xml:space="preserve">         </w:t>
      </w:r>
      <w:r w:rsidRPr="00A44C9A">
        <w:rPr>
          <w:rFonts w:ascii="Bookman Old Style" w:hAnsi="Bookman Old Style"/>
          <w:noProof/>
          <w:sz w:val="24"/>
          <w:szCs w:val="24"/>
          <w:lang w:eastAsia="cs-CZ"/>
        </w:rPr>
        <w:drawing>
          <wp:inline distT="0" distB="0" distL="0" distR="0" wp14:anchorId="5B64A002" wp14:editId="3E5B4EE2">
            <wp:extent cx="739140" cy="997393"/>
            <wp:effectExtent l="0" t="0" r="3810" b="0"/>
            <wp:docPr id="102" name="Obrázek 102" descr="C:\Users\Uzivatel\Desktop\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zivatel\Desktop\TS.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91864" cy="1068539"/>
                    </a:xfrm>
                    <a:prstGeom prst="rect">
                      <a:avLst/>
                    </a:prstGeom>
                    <a:noFill/>
                    <a:ln>
                      <a:noFill/>
                    </a:ln>
                  </pic:spPr>
                </pic:pic>
              </a:graphicData>
            </a:graphic>
          </wp:inline>
        </w:drawing>
      </w:r>
      <w:r w:rsidR="0017691E">
        <w:rPr>
          <w:rFonts w:ascii="Bookman Old Style" w:hAnsi="Bookman Old Style"/>
          <w:noProof/>
          <w:sz w:val="24"/>
          <w:szCs w:val="24"/>
          <w:lang w:eastAsia="cs-CZ"/>
        </w:rPr>
        <w:t xml:space="preserve">      </w:t>
      </w:r>
      <w:r w:rsidR="0017691E">
        <w:rPr>
          <w:noProof/>
        </w:rPr>
        <w:drawing>
          <wp:inline distT="0" distB="0" distL="0" distR="0" wp14:anchorId="6180CD71" wp14:editId="46ED0ED0">
            <wp:extent cx="1104900" cy="669992"/>
            <wp:effectExtent l="0" t="0" r="0" b="0"/>
            <wp:docPr id="4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14941" cy="676081"/>
                    </a:xfrm>
                    <a:prstGeom prst="rect">
                      <a:avLst/>
                    </a:prstGeom>
                    <a:noFill/>
                    <a:ln>
                      <a:noFill/>
                    </a:ln>
                  </pic:spPr>
                </pic:pic>
              </a:graphicData>
            </a:graphic>
          </wp:inline>
        </w:drawing>
      </w:r>
    </w:p>
    <w:p w14:paraId="0755DD8F" w14:textId="6A1AEEC5" w:rsidR="00DF4A27" w:rsidRDefault="00000000" w:rsidP="00DF4A27">
      <w:pPr>
        <w:spacing w:after="0"/>
        <w:rPr>
          <w:rFonts w:ascii="Bookman Old Style" w:hAnsi="Bookman Old Style"/>
          <w:sz w:val="24"/>
          <w:szCs w:val="24"/>
        </w:rPr>
      </w:pPr>
      <w:r>
        <w:pict w14:anchorId="18C21E8E">
          <v:rect id="AutoShape 12" o:spid="_x0000_s1086" alt="Elvac logo" style="width:24pt;height:24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anchorlock/>
          </v:rect>
        </w:pict>
      </w:r>
    </w:p>
    <w:p w14:paraId="0F637AF3" w14:textId="4B346757" w:rsidR="002A286A" w:rsidRDefault="00DF4A27" w:rsidP="00DF4A27">
      <w:pPr>
        <w:spacing w:after="0"/>
        <w:rPr>
          <w:rFonts w:ascii="Bookman Old Style" w:hAnsi="Bookman Old Style"/>
          <w:noProof/>
          <w:sz w:val="24"/>
          <w:szCs w:val="24"/>
          <w:lang w:eastAsia="cs-CZ"/>
        </w:rPr>
      </w:pPr>
      <w:r>
        <w:rPr>
          <w:rFonts w:ascii="Bookman Old Style" w:hAnsi="Bookman Old Style"/>
          <w:sz w:val="24"/>
          <w:szCs w:val="24"/>
        </w:rPr>
        <w:t xml:space="preserve"> </w:t>
      </w:r>
      <w:r>
        <w:rPr>
          <w:rFonts w:ascii="Bookman Old Style" w:hAnsi="Bookman Old Style"/>
          <w:noProof/>
          <w:sz w:val="24"/>
          <w:szCs w:val="24"/>
          <w:lang w:eastAsia="cs-CZ"/>
        </w:rPr>
        <w:t xml:space="preserve">    </w:t>
      </w:r>
      <w:r>
        <w:rPr>
          <w:noProof/>
        </w:rPr>
        <w:drawing>
          <wp:inline distT="0" distB="0" distL="0" distR="0" wp14:anchorId="40B0AAF1" wp14:editId="549AA41C">
            <wp:extent cx="1905000" cy="365760"/>
            <wp:effectExtent l="0" t="0" r="0" b="0"/>
            <wp:docPr id="6"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05000" cy="365760"/>
                    </a:xfrm>
                    <a:prstGeom prst="rect">
                      <a:avLst/>
                    </a:prstGeom>
                    <a:noFill/>
                    <a:ln>
                      <a:noFill/>
                    </a:ln>
                  </pic:spPr>
                </pic:pic>
              </a:graphicData>
            </a:graphic>
          </wp:inline>
        </w:drawing>
      </w:r>
      <w:r>
        <w:rPr>
          <w:rFonts w:ascii="Bookman Old Style" w:hAnsi="Bookman Old Style"/>
          <w:noProof/>
          <w:sz w:val="24"/>
          <w:szCs w:val="24"/>
          <w:lang w:eastAsia="cs-CZ"/>
        </w:rPr>
        <w:t xml:space="preserve">        </w:t>
      </w:r>
      <w:r>
        <w:rPr>
          <w:noProof/>
        </w:rPr>
        <w:drawing>
          <wp:inline distT="0" distB="0" distL="0" distR="0" wp14:anchorId="4B96A7BA" wp14:editId="6DAD7770">
            <wp:extent cx="1219200" cy="718515"/>
            <wp:effectExtent l="0" t="0" r="0" b="0"/>
            <wp:docPr id="14" name="obrázek 6" descr="KALMA 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LMA k.s."/>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89089" cy="759703"/>
                    </a:xfrm>
                    <a:prstGeom prst="rect">
                      <a:avLst/>
                    </a:prstGeom>
                    <a:noFill/>
                    <a:ln>
                      <a:noFill/>
                    </a:ln>
                  </pic:spPr>
                </pic:pic>
              </a:graphicData>
            </a:graphic>
          </wp:inline>
        </w:drawing>
      </w:r>
      <w:r w:rsidR="00EC1097">
        <w:rPr>
          <w:rFonts w:ascii="Bookman Old Style" w:hAnsi="Bookman Old Style"/>
          <w:noProof/>
          <w:sz w:val="24"/>
          <w:szCs w:val="24"/>
          <w:lang w:eastAsia="cs-CZ"/>
        </w:rPr>
        <w:t xml:space="preserve">     </w:t>
      </w:r>
      <w:r>
        <w:rPr>
          <w:rFonts w:ascii="Bookman Old Style" w:hAnsi="Bookman Old Style"/>
          <w:noProof/>
          <w:sz w:val="24"/>
          <w:szCs w:val="24"/>
          <w:lang w:eastAsia="cs-CZ"/>
        </w:rPr>
        <w:t xml:space="preserve">  </w:t>
      </w:r>
      <w:r w:rsidR="00EC1097">
        <w:rPr>
          <w:noProof/>
        </w:rPr>
        <w:drawing>
          <wp:inline distT="0" distB="0" distL="0" distR="0" wp14:anchorId="36BA1BE9" wp14:editId="16DDFB72">
            <wp:extent cx="1234440" cy="929640"/>
            <wp:effectExtent l="0" t="0" r="0" b="0"/>
            <wp:docPr id="44" name="obrázek 14" descr="Výsledek obrázku pro zero palkov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ýsledek obrázku pro zero palkovice logo"/>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234440" cy="929640"/>
                    </a:xfrm>
                    <a:prstGeom prst="rect">
                      <a:avLst/>
                    </a:prstGeom>
                    <a:noFill/>
                    <a:ln>
                      <a:noFill/>
                    </a:ln>
                  </pic:spPr>
                </pic:pic>
              </a:graphicData>
            </a:graphic>
          </wp:inline>
        </w:drawing>
      </w:r>
    </w:p>
    <w:p w14:paraId="03199443" w14:textId="07FACED7" w:rsidR="002A286A" w:rsidRDefault="00000000" w:rsidP="00DF4A27">
      <w:pPr>
        <w:spacing w:after="0"/>
        <w:rPr>
          <w:rFonts w:ascii="Bookman Old Style" w:hAnsi="Bookman Old Style"/>
          <w:noProof/>
          <w:sz w:val="24"/>
          <w:szCs w:val="24"/>
          <w:lang w:eastAsia="cs-CZ"/>
        </w:rPr>
      </w:pPr>
      <w:r>
        <w:pict w14:anchorId="2EC5803C">
          <v:shape id="_x0000_i1027" type="#_x0000_t75" style="width:24pt;height:24pt">
            <v:imagedata croptop="-65520f" cropbottom="65520f"/>
          </v:shape>
        </w:pict>
      </w:r>
    </w:p>
    <w:p w14:paraId="10883896" w14:textId="77777777" w:rsidR="002A286A" w:rsidRDefault="002A286A" w:rsidP="00DF4A27">
      <w:pPr>
        <w:spacing w:after="0"/>
        <w:rPr>
          <w:rFonts w:ascii="Bookman Old Style" w:hAnsi="Bookman Old Style"/>
          <w:noProof/>
          <w:sz w:val="24"/>
          <w:szCs w:val="24"/>
          <w:lang w:eastAsia="cs-CZ"/>
        </w:rPr>
      </w:pPr>
    </w:p>
    <w:p w14:paraId="28C92A03" w14:textId="2C6E6678" w:rsidR="00EC1097" w:rsidRDefault="002A286A" w:rsidP="00DF4A27">
      <w:pPr>
        <w:spacing w:after="0"/>
        <w:rPr>
          <w:rFonts w:ascii="Bookman Old Style" w:hAnsi="Bookman Old Style"/>
          <w:noProof/>
          <w:sz w:val="24"/>
          <w:szCs w:val="24"/>
          <w:lang w:eastAsia="cs-CZ"/>
        </w:rPr>
      </w:pPr>
      <w:r>
        <w:rPr>
          <w:rFonts w:ascii="Bookman Old Style" w:hAnsi="Bookman Old Style"/>
          <w:noProof/>
          <w:sz w:val="24"/>
          <w:szCs w:val="24"/>
          <w:lang w:eastAsia="cs-CZ"/>
        </w:rPr>
        <w:t xml:space="preserve">   </w:t>
      </w:r>
      <w:r w:rsidR="00030677">
        <w:rPr>
          <w:rFonts w:ascii="Bookman Old Style" w:hAnsi="Bookman Old Style"/>
          <w:noProof/>
          <w:sz w:val="24"/>
          <w:szCs w:val="24"/>
          <w:lang w:eastAsia="cs-CZ"/>
        </w:rPr>
        <w:t xml:space="preserve">             </w:t>
      </w:r>
      <w:r w:rsidR="00DF4A27">
        <w:rPr>
          <w:rFonts w:ascii="Bookman Old Style" w:hAnsi="Bookman Old Style"/>
          <w:noProof/>
          <w:sz w:val="24"/>
          <w:szCs w:val="24"/>
          <w:lang w:eastAsia="cs-CZ"/>
        </w:rPr>
        <w:t xml:space="preserve"> </w:t>
      </w:r>
      <w:r>
        <w:rPr>
          <w:noProof/>
        </w:rPr>
        <w:drawing>
          <wp:inline distT="0" distB="0" distL="0" distR="0" wp14:anchorId="23A3880C" wp14:editId="53A6FF10">
            <wp:extent cx="4495800" cy="457200"/>
            <wp:effectExtent l="0" t="0" r="0" b="0"/>
            <wp:docPr id="9" name="obrázek 6" descr="Alfa-heat.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lfa-heat.cz"/>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95800" cy="457200"/>
                    </a:xfrm>
                    <a:prstGeom prst="rect">
                      <a:avLst/>
                    </a:prstGeom>
                    <a:noFill/>
                    <a:ln>
                      <a:noFill/>
                    </a:ln>
                  </pic:spPr>
                </pic:pic>
              </a:graphicData>
            </a:graphic>
          </wp:inline>
        </w:drawing>
      </w:r>
      <w:r w:rsidR="00DF4A27">
        <w:rPr>
          <w:rFonts w:ascii="Bookman Old Style" w:hAnsi="Bookman Old Style"/>
          <w:noProof/>
          <w:sz w:val="24"/>
          <w:szCs w:val="24"/>
          <w:lang w:eastAsia="cs-CZ"/>
        </w:rPr>
        <w:t xml:space="preserve">     </w:t>
      </w:r>
    </w:p>
    <w:p w14:paraId="4624AA72" w14:textId="4B40C4E6" w:rsidR="00EC1097" w:rsidRDefault="00EC1097" w:rsidP="00DF4A27">
      <w:pPr>
        <w:spacing w:after="0"/>
        <w:rPr>
          <w:rFonts w:ascii="Bookman Old Style" w:hAnsi="Bookman Old Style"/>
          <w:noProof/>
          <w:sz w:val="24"/>
          <w:szCs w:val="24"/>
          <w:lang w:eastAsia="cs-CZ"/>
        </w:rPr>
      </w:pPr>
      <w:r>
        <w:rPr>
          <w:rFonts w:ascii="Bookman Old Style" w:hAnsi="Bookman Old Style"/>
          <w:noProof/>
          <w:sz w:val="24"/>
          <w:szCs w:val="24"/>
          <w:lang w:eastAsia="cs-CZ"/>
        </w:rPr>
        <w:drawing>
          <wp:inline distT="0" distB="0" distL="0" distR="0" wp14:anchorId="261A8638" wp14:editId="0231CAE1">
            <wp:extent cx="9525" cy="9525"/>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pic:spPr>
                </pic:pic>
              </a:graphicData>
            </a:graphic>
          </wp:inline>
        </w:drawing>
      </w:r>
    </w:p>
    <w:p w14:paraId="61CA1020" w14:textId="77777777" w:rsidR="00EC1097" w:rsidRDefault="00EC1097" w:rsidP="00DF4A27">
      <w:pPr>
        <w:spacing w:after="0"/>
        <w:rPr>
          <w:rFonts w:ascii="Bookman Old Style" w:hAnsi="Bookman Old Style"/>
          <w:noProof/>
          <w:sz w:val="24"/>
          <w:szCs w:val="24"/>
          <w:lang w:eastAsia="cs-CZ"/>
        </w:rPr>
      </w:pPr>
    </w:p>
    <w:p w14:paraId="799AECED" w14:textId="77777777" w:rsidR="00EC1097" w:rsidRDefault="00EC1097" w:rsidP="00DF4A27">
      <w:pPr>
        <w:spacing w:after="0"/>
        <w:rPr>
          <w:rFonts w:ascii="Bookman Old Style" w:hAnsi="Bookman Old Style"/>
          <w:noProof/>
          <w:sz w:val="24"/>
          <w:szCs w:val="24"/>
          <w:lang w:eastAsia="cs-CZ"/>
        </w:rPr>
      </w:pPr>
    </w:p>
    <w:p w14:paraId="0F813A58" w14:textId="2A79ECC8" w:rsidR="00DF4A27" w:rsidRDefault="00DF4A27" w:rsidP="00DF4A27">
      <w:pPr>
        <w:spacing w:after="0"/>
        <w:rPr>
          <w:rFonts w:ascii="Bookman Old Style" w:hAnsi="Bookman Old Style"/>
          <w:sz w:val="24"/>
          <w:szCs w:val="24"/>
        </w:rPr>
      </w:pPr>
      <w:r>
        <w:rPr>
          <w:rFonts w:ascii="Bookman Old Style" w:hAnsi="Bookman Old Style"/>
          <w:noProof/>
          <w:sz w:val="24"/>
          <w:szCs w:val="24"/>
          <w:lang w:eastAsia="cs-CZ"/>
        </w:rPr>
        <w:t xml:space="preserve"> </w:t>
      </w:r>
      <w:r w:rsidR="00030677">
        <w:rPr>
          <w:rFonts w:ascii="Bookman Old Style" w:hAnsi="Bookman Old Style"/>
          <w:noProof/>
          <w:sz w:val="24"/>
          <w:szCs w:val="24"/>
          <w:lang w:eastAsia="cs-CZ"/>
        </w:rPr>
        <w:t xml:space="preserve">                      </w:t>
      </w:r>
      <w:r>
        <w:rPr>
          <w:rFonts w:ascii="Bookman Old Style" w:hAnsi="Bookman Old Style"/>
          <w:noProof/>
          <w:sz w:val="24"/>
          <w:szCs w:val="24"/>
          <w:lang w:eastAsia="cs-CZ"/>
        </w:rPr>
        <w:t xml:space="preserve"> </w:t>
      </w:r>
      <w:r w:rsidR="00030677">
        <w:rPr>
          <w:rFonts w:ascii="Bookman Old Style" w:hAnsi="Bookman Old Style"/>
          <w:noProof/>
          <w:sz w:val="24"/>
          <w:szCs w:val="24"/>
          <w:lang w:eastAsia="cs-CZ"/>
        </w:rPr>
        <w:t xml:space="preserve">   </w:t>
      </w:r>
      <w:r>
        <w:rPr>
          <w:rFonts w:ascii="Bookman Old Style" w:hAnsi="Bookman Old Style"/>
          <w:noProof/>
          <w:sz w:val="24"/>
          <w:szCs w:val="24"/>
          <w:lang w:eastAsia="cs-CZ"/>
        </w:rPr>
        <w:t xml:space="preserve">   </w:t>
      </w:r>
      <w:r w:rsidR="005936F0">
        <w:rPr>
          <w:rFonts w:ascii="Bookman Old Style" w:hAnsi="Bookman Old Style"/>
          <w:noProof/>
          <w:sz w:val="24"/>
          <w:szCs w:val="24"/>
        </w:rPr>
        <w:drawing>
          <wp:inline distT="0" distB="0" distL="0" distR="0" wp14:anchorId="35AED82C" wp14:editId="4846229C">
            <wp:extent cx="9525" cy="9525"/>
            <wp:effectExtent l="0" t="0" r="0"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pic:spPr>
                </pic:pic>
              </a:graphicData>
            </a:graphic>
          </wp:inline>
        </w:drawing>
      </w:r>
      <w:r w:rsidR="005936F0">
        <w:rPr>
          <w:rFonts w:ascii="Bookman Old Style" w:hAnsi="Bookman Old Style"/>
          <w:noProof/>
        </w:rPr>
        <w:drawing>
          <wp:inline distT="0" distB="0" distL="0" distR="0" wp14:anchorId="15B398DA" wp14:editId="0BD87670">
            <wp:extent cx="1325344" cy="827014"/>
            <wp:effectExtent l="0" t="0" r="0" b="0"/>
            <wp:docPr id="52" name="obrázek 22"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ázek 22" descr="Obsah obrázku text&#10;&#10;Popis byl vytvořen automaticky"/>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38699" cy="835347"/>
                    </a:xfrm>
                    <a:prstGeom prst="rect">
                      <a:avLst/>
                    </a:prstGeom>
                    <a:noFill/>
                    <a:ln>
                      <a:noFill/>
                    </a:ln>
                  </pic:spPr>
                </pic:pic>
              </a:graphicData>
            </a:graphic>
          </wp:inline>
        </w:drawing>
      </w:r>
      <w:r w:rsidR="005936F0">
        <w:rPr>
          <w:rFonts w:ascii="Bookman Old Style" w:hAnsi="Bookman Old Style"/>
          <w:noProof/>
          <w:sz w:val="24"/>
          <w:szCs w:val="24"/>
          <w:lang w:eastAsia="cs-CZ"/>
        </w:rPr>
        <w:t xml:space="preserve">           </w:t>
      </w:r>
      <w:r w:rsidR="005936F0">
        <w:rPr>
          <w:rFonts w:ascii="Bookman Old Style" w:hAnsi="Bookman Old Style"/>
          <w:noProof/>
          <w:sz w:val="24"/>
          <w:szCs w:val="24"/>
          <w:lang w:eastAsia="cs-CZ"/>
        </w:rPr>
        <w:drawing>
          <wp:inline distT="0" distB="0" distL="0" distR="0" wp14:anchorId="04FEA1E4" wp14:editId="40452412">
            <wp:extent cx="9525" cy="9525"/>
            <wp:effectExtent l="0" t="0" r="0"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pic:spPr>
                </pic:pic>
              </a:graphicData>
            </a:graphic>
          </wp:inline>
        </w:drawing>
      </w:r>
      <w:r w:rsidR="00143731">
        <w:rPr>
          <w:rFonts w:ascii="Bookman Old Style" w:hAnsi="Bookman Old Style"/>
          <w:noProof/>
          <w:sz w:val="24"/>
          <w:szCs w:val="24"/>
          <w:lang w:eastAsia="cs-CZ"/>
        </w:rPr>
        <w:drawing>
          <wp:inline distT="0" distB="0" distL="0" distR="0" wp14:anchorId="556D0414" wp14:editId="11D51434">
            <wp:extent cx="9525" cy="9525"/>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pic:spPr>
                </pic:pic>
              </a:graphicData>
            </a:graphic>
          </wp:inline>
        </w:drawing>
      </w:r>
      <w:r w:rsidR="00143731">
        <w:rPr>
          <w:noProof/>
        </w:rPr>
        <w:drawing>
          <wp:inline distT="0" distB="0" distL="0" distR="0" wp14:anchorId="1C0C9A7C" wp14:editId="2A8F4B88">
            <wp:extent cx="7620" cy="7620"/>
            <wp:effectExtent l="0" t="0" r="0" b="0"/>
            <wp:docPr id="4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0017691E">
        <w:rPr>
          <w:noProof/>
        </w:rPr>
        <w:drawing>
          <wp:inline distT="0" distB="0" distL="0" distR="0" wp14:anchorId="4CC12286" wp14:editId="35218F58">
            <wp:extent cx="1615440" cy="753491"/>
            <wp:effectExtent l="0" t="0" r="0" b="0"/>
            <wp:docPr id="47" name="obrázek 6" descr="mat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tte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34434" cy="762350"/>
                    </a:xfrm>
                    <a:prstGeom prst="rect">
                      <a:avLst/>
                    </a:prstGeom>
                    <a:noFill/>
                    <a:ln>
                      <a:noFill/>
                    </a:ln>
                  </pic:spPr>
                </pic:pic>
              </a:graphicData>
            </a:graphic>
          </wp:inline>
        </w:drawing>
      </w:r>
    </w:p>
    <w:p w14:paraId="6BA7FBE3" w14:textId="77777777" w:rsidR="00DF4A27" w:rsidRDefault="00DF4A27" w:rsidP="00DF4A27">
      <w:pPr>
        <w:spacing w:after="0"/>
        <w:rPr>
          <w:rFonts w:ascii="Bookman Old Style" w:hAnsi="Bookman Old Style"/>
          <w:sz w:val="24"/>
          <w:szCs w:val="24"/>
        </w:rPr>
      </w:pPr>
    </w:p>
    <w:p w14:paraId="26771CF7" w14:textId="77777777" w:rsidR="00DF4A27" w:rsidRDefault="00DF4A27" w:rsidP="00DF4A27">
      <w:pPr>
        <w:spacing w:after="0"/>
        <w:rPr>
          <w:rFonts w:ascii="Bookman Old Style" w:hAnsi="Bookman Old Style"/>
          <w:sz w:val="24"/>
          <w:szCs w:val="24"/>
        </w:rPr>
      </w:pPr>
      <w:r>
        <w:rPr>
          <w:rFonts w:ascii="Bookman Old Style" w:hAnsi="Bookman Old Style"/>
          <w:sz w:val="24"/>
          <w:szCs w:val="24"/>
        </w:rPr>
        <w:t xml:space="preserve">     </w:t>
      </w:r>
      <w:r>
        <w:rPr>
          <w:noProof/>
        </w:rPr>
        <w:drawing>
          <wp:inline distT="0" distB="0" distL="0" distR="0" wp14:anchorId="6544CD27" wp14:editId="1B7F3726">
            <wp:extent cx="2705100" cy="754380"/>
            <wp:effectExtent l="0" t="0" r="0" b="7620"/>
            <wp:docPr id="13" name="obrázek 4" descr="Prazdro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azdroj"/>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05100" cy="754380"/>
                    </a:xfrm>
                    <a:prstGeom prst="rect">
                      <a:avLst/>
                    </a:prstGeom>
                    <a:noFill/>
                    <a:ln>
                      <a:noFill/>
                    </a:ln>
                  </pic:spPr>
                </pic:pic>
              </a:graphicData>
            </a:graphic>
          </wp:inline>
        </w:drawing>
      </w:r>
      <w:r>
        <w:rPr>
          <w:rFonts w:ascii="Bookman Old Style" w:hAnsi="Bookman Old Style"/>
          <w:sz w:val="24"/>
          <w:szCs w:val="24"/>
        </w:rPr>
        <w:t xml:space="preserve">                </w:t>
      </w:r>
      <w:r>
        <w:rPr>
          <w:noProof/>
        </w:rPr>
        <w:drawing>
          <wp:inline distT="0" distB="0" distL="0" distR="0" wp14:anchorId="7A736872" wp14:editId="387ACDBB">
            <wp:extent cx="1219200" cy="899007"/>
            <wp:effectExtent l="0" t="0" r="0" b="0"/>
            <wp:docPr id="21" name="obrázek 12" descr="Obsah obrázku text, klipa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12" descr="Obsah obrázku text, klipart&#10;&#10;Popis byl vytvořen automaticky"/>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67553" cy="934661"/>
                    </a:xfrm>
                    <a:prstGeom prst="rect">
                      <a:avLst/>
                    </a:prstGeom>
                    <a:noFill/>
                    <a:ln>
                      <a:noFill/>
                    </a:ln>
                  </pic:spPr>
                </pic:pic>
              </a:graphicData>
            </a:graphic>
          </wp:inline>
        </w:drawing>
      </w:r>
    </w:p>
    <w:p w14:paraId="429EFFFB" w14:textId="77777777" w:rsidR="00DF4A27" w:rsidRDefault="00DF4A27" w:rsidP="00DF4A27">
      <w:pPr>
        <w:spacing w:after="0"/>
        <w:rPr>
          <w:rFonts w:ascii="Bookman Old Style" w:hAnsi="Bookman Old Style"/>
          <w:sz w:val="24"/>
          <w:szCs w:val="24"/>
        </w:rPr>
      </w:pPr>
    </w:p>
    <w:p w14:paraId="68CF0843" w14:textId="77777777" w:rsidR="00DF4A27" w:rsidRDefault="00DF4A27" w:rsidP="00DF4A27">
      <w:pPr>
        <w:spacing w:after="0"/>
        <w:rPr>
          <w:rFonts w:ascii="Bookman Old Style" w:hAnsi="Bookman Old Style"/>
          <w:sz w:val="24"/>
          <w:szCs w:val="24"/>
        </w:rPr>
      </w:pPr>
    </w:p>
    <w:p w14:paraId="697CE880" w14:textId="77777777" w:rsidR="00DF4A27" w:rsidRDefault="00DF4A27" w:rsidP="00DF4A27">
      <w:pPr>
        <w:spacing w:after="0"/>
        <w:rPr>
          <w:rFonts w:ascii="Bookman Old Style" w:hAnsi="Bookman Old Style"/>
          <w:sz w:val="24"/>
          <w:szCs w:val="24"/>
        </w:rPr>
      </w:pPr>
      <w:r>
        <w:rPr>
          <w:noProof/>
        </w:rPr>
        <w:drawing>
          <wp:inline distT="0" distB="0" distL="0" distR="0" wp14:anchorId="5A336390" wp14:editId="007F62FC">
            <wp:extent cx="7248039" cy="434340"/>
            <wp:effectExtent l="0" t="0" r="0" b="3810"/>
            <wp:docPr id="18" name="obrázek 10" descr="Společnost pro podporu lidí s mentálním postižením v České republice, z.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polečnost pro podporu lidí s mentálním postižením v České republice, z.s. Logo"/>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7296747" cy="437259"/>
                    </a:xfrm>
                    <a:prstGeom prst="rect">
                      <a:avLst/>
                    </a:prstGeom>
                    <a:noFill/>
                    <a:ln>
                      <a:noFill/>
                    </a:ln>
                  </pic:spPr>
                </pic:pic>
              </a:graphicData>
            </a:graphic>
          </wp:inline>
        </w:drawing>
      </w:r>
    </w:p>
    <w:p w14:paraId="77F0617F" w14:textId="77777777" w:rsidR="00DF4A27" w:rsidRDefault="00DF4A27" w:rsidP="00DF4A27">
      <w:pPr>
        <w:spacing w:after="0"/>
        <w:rPr>
          <w:rFonts w:ascii="Bookman Old Style" w:hAnsi="Bookman Old Style"/>
          <w:sz w:val="24"/>
          <w:szCs w:val="24"/>
        </w:rPr>
      </w:pPr>
    </w:p>
    <w:p w14:paraId="5BD92DA9" w14:textId="50A2A8A9" w:rsidR="00DF4A27" w:rsidRDefault="00DF4A27" w:rsidP="00DF4A27">
      <w:pPr>
        <w:spacing w:after="0"/>
      </w:pPr>
      <w:r>
        <w:rPr>
          <w:rFonts w:ascii="Bookman Old Style" w:hAnsi="Bookman Old Style"/>
          <w:sz w:val="24"/>
          <w:szCs w:val="24"/>
        </w:rPr>
        <w:t xml:space="preserve"> </w:t>
      </w:r>
      <w:r w:rsidR="00000000">
        <w:pict w14:anchorId="5512D668">
          <v:shape id="_x0000_i1028" type="#_x0000_t75" style="width:24pt;height:24pt">
            <v:imagedata croptop="-65520f" cropbottom="65520f"/>
          </v:shape>
        </w:pict>
      </w:r>
      <w:r w:rsidR="00EC1097">
        <w:rPr>
          <w:noProof/>
        </w:rPr>
        <w:drawing>
          <wp:inline distT="0" distB="0" distL="0" distR="0" wp14:anchorId="08DEA0B9" wp14:editId="659E8269">
            <wp:extent cx="1408994" cy="905782"/>
            <wp:effectExtent l="0" t="0" r="0" b="0"/>
            <wp:docPr id="43" name="obrázek 12" descr="Výsledek obrázku pro viroplasti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ýsledek obrázku pro viroplastic logo"/>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23644" cy="915200"/>
                    </a:xfrm>
                    <a:prstGeom prst="rect">
                      <a:avLst/>
                    </a:prstGeom>
                    <a:noFill/>
                    <a:ln>
                      <a:noFill/>
                    </a:ln>
                  </pic:spPr>
                </pic:pic>
              </a:graphicData>
            </a:graphic>
          </wp:inline>
        </w:drawing>
      </w:r>
    </w:p>
    <w:p w14:paraId="052FAA23" w14:textId="76ED144B" w:rsidR="00184A44" w:rsidRPr="00184A44" w:rsidRDefault="00184A44" w:rsidP="00DF4A27">
      <w:pPr>
        <w:spacing w:after="0"/>
        <w:rPr>
          <w:rFonts w:ascii="Bookman Old Style" w:hAnsi="Bookman Old Style"/>
          <w:sz w:val="24"/>
          <w:szCs w:val="24"/>
        </w:rPr>
      </w:pPr>
      <w:r w:rsidRPr="00184A44">
        <w:rPr>
          <w:rFonts w:ascii="Bookman Old Style" w:hAnsi="Bookman Old Style"/>
          <w:sz w:val="24"/>
          <w:szCs w:val="24"/>
        </w:rPr>
        <w:t>Děkujeme sponzorům za spolupráci v roce 2022</w:t>
      </w:r>
    </w:p>
    <w:p w14:paraId="35B99538" w14:textId="77777777" w:rsidR="00DF4A27" w:rsidRPr="005B0909" w:rsidRDefault="00DF4A27" w:rsidP="00DF4A27">
      <w:pPr>
        <w:rPr>
          <w:rFonts w:ascii="Calibri Light" w:hAnsi="Calibri Light" w:cs="Calibri Light"/>
          <w:sz w:val="24"/>
        </w:rPr>
      </w:pPr>
      <w:r>
        <w:rPr>
          <w:rFonts w:ascii="Calibri Light" w:hAnsi="Calibri Light" w:cs="Calibri Light"/>
          <w:sz w:val="24"/>
        </w:rPr>
        <w:t xml:space="preserve">                                    </w:t>
      </w:r>
    </w:p>
    <w:p w14:paraId="2B9E639B" w14:textId="77777777" w:rsidR="00DF4A27" w:rsidRPr="00362943" w:rsidRDefault="00DF4A27" w:rsidP="00DF4A27">
      <w:pPr>
        <w:tabs>
          <w:tab w:val="left" w:pos="1692"/>
        </w:tabs>
        <w:rPr>
          <w:rFonts w:ascii="Bookman Old Style" w:hAnsi="Bookman Old Style"/>
          <w:b/>
          <w:bCs/>
        </w:rPr>
      </w:pPr>
      <w:r>
        <w:rPr>
          <w:rFonts w:ascii="Bookman Old Style" w:hAnsi="Bookman Old Style"/>
          <w:b/>
          <w:bCs/>
        </w:rPr>
        <w:tab/>
      </w:r>
    </w:p>
    <w:p w14:paraId="765FF81D" w14:textId="77777777" w:rsidR="00DF4A27" w:rsidRPr="00E02837" w:rsidRDefault="00DF4A27" w:rsidP="00DF4A27">
      <w:pPr>
        <w:jc w:val="both"/>
        <w:rPr>
          <w:rFonts w:ascii="Bookman Old Style" w:hAnsi="Bookman Old Style"/>
        </w:rPr>
      </w:pPr>
    </w:p>
    <w:p w14:paraId="58DFB2B1" w14:textId="77777777" w:rsidR="00EE1D63" w:rsidRDefault="00EE1D63"/>
    <w:sectPr w:rsidR="00EE1D63" w:rsidSect="00740EE9">
      <w:headerReference w:type="default" r:id="rId89"/>
      <w:footerReference w:type="default" r:id="rId90"/>
      <w:pgSz w:w="11906" w:h="16838"/>
      <w:pgMar w:top="1276"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641E07" w14:textId="77777777" w:rsidR="0060791D" w:rsidRDefault="0060791D">
      <w:pPr>
        <w:spacing w:after="0" w:line="240" w:lineRule="auto"/>
      </w:pPr>
      <w:r>
        <w:separator/>
      </w:r>
    </w:p>
  </w:endnote>
  <w:endnote w:type="continuationSeparator" w:id="0">
    <w:p w14:paraId="6C0EF95A" w14:textId="77777777" w:rsidR="0060791D" w:rsidRDefault="006079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EE"/>
    <w:family w:val="roman"/>
    <w:pitch w:val="variable"/>
    <w:sig w:usb0="000002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Comic Sans MS">
    <w:panose1 w:val="030F0702030302020204"/>
    <w:charset w:val="EE"/>
    <w:family w:val="script"/>
    <w:pitch w:val="variable"/>
    <w:sig w:usb0="00000287" w:usb1="00000013" w:usb2="00000000" w:usb3="00000000" w:csb0="0000009F" w:csb1="00000000"/>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C95EDA" w14:textId="7CC2C486" w:rsidR="00740EE9" w:rsidRDefault="00DF4A27" w:rsidP="00740EE9">
    <w:pPr>
      <w:pStyle w:val="Zpat"/>
      <w:pBdr>
        <w:top w:val="single" w:sz="4" w:space="1" w:color="auto"/>
      </w:pBdr>
      <w:jc w:val="center"/>
      <w:rPr>
        <w:rFonts w:ascii="Bookman Old Style" w:hAnsi="Bookman Old Style"/>
        <w:sz w:val="18"/>
        <w:szCs w:val="18"/>
      </w:rPr>
    </w:pPr>
    <w:r w:rsidRPr="00911020">
      <w:rPr>
        <w:rFonts w:ascii="Bookman Old Style" w:hAnsi="Bookman Old Style"/>
        <w:sz w:val="18"/>
        <w:szCs w:val="18"/>
      </w:rPr>
      <w:t>Výroční zprávu za rok 20</w:t>
    </w:r>
    <w:r>
      <w:rPr>
        <w:rFonts w:ascii="Bookman Old Style" w:hAnsi="Bookman Old Style"/>
        <w:sz w:val="18"/>
        <w:szCs w:val="18"/>
      </w:rPr>
      <w:t>2</w:t>
    </w:r>
    <w:r w:rsidR="00D20A6A">
      <w:rPr>
        <w:rFonts w:ascii="Bookman Old Style" w:hAnsi="Bookman Old Style"/>
        <w:sz w:val="18"/>
        <w:szCs w:val="18"/>
      </w:rPr>
      <w:t>2</w:t>
    </w:r>
    <w:r w:rsidRPr="00911020">
      <w:rPr>
        <w:rFonts w:ascii="Bookman Old Style" w:hAnsi="Bookman Old Style"/>
        <w:sz w:val="18"/>
        <w:szCs w:val="18"/>
      </w:rPr>
      <w:t xml:space="preserve"> schválila </w:t>
    </w:r>
    <w:r>
      <w:rPr>
        <w:rFonts w:ascii="Bookman Old Style" w:hAnsi="Bookman Old Style"/>
        <w:sz w:val="18"/>
        <w:szCs w:val="18"/>
      </w:rPr>
      <w:t>Správní rada,</w:t>
    </w:r>
    <w:r w:rsidRPr="00911020">
      <w:rPr>
        <w:rFonts w:ascii="Bookman Old Style" w:hAnsi="Bookman Old Style"/>
        <w:sz w:val="18"/>
        <w:szCs w:val="18"/>
      </w:rPr>
      <w:t xml:space="preserve"> přezkoumala </w:t>
    </w:r>
    <w:r>
      <w:rPr>
        <w:rFonts w:ascii="Bookman Old Style" w:hAnsi="Bookman Old Style"/>
        <w:sz w:val="18"/>
        <w:szCs w:val="18"/>
      </w:rPr>
      <w:t>D</w:t>
    </w:r>
    <w:r w:rsidRPr="00911020">
      <w:rPr>
        <w:rFonts w:ascii="Bookman Old Style" w:hAnsi="Bookman Old Style"/>
        <w:sz w:val="18"/>
        <w:szCs w:val="18"/>
      </w:rPr>
      <w:t xml:space="preserve">ozorčí rada Handicap centra </w:t>
    </w:r>
  </w:p>
  <w:p w14:paraId="6B48DEA8" w14:textId="77777777" w:rsidR="00740EE9" w:rsidRPr="00911020" w:rsidRDefault="00DF4A27" w:rsidP="00740EE9">
    <w:pPr>
      <w:pStyle w:val="Zpat"/>
      <w:pBdr>
        <w:top w:val="single" w:sz="4" w:space="1" w:color="auto"/>
      </w:pBdr>
      <w:jc w:val="center"/>
      <w:rPr>
        <w:rFonts w:ascii="Bookman Old Style" w:hAnsi="Bookman Old Style"/>
        <w:sz w:val="18"/>
        <w:szCs w:val="18"/>
      </w:rPr>
    </w:pPr>
    <w:r w:rsidRPr="00911020">
      <w:rPr>
        <w:rFonts w:ascii="Bookman Old Style" w:hAnsi="Bookman Old Style"/>
        <w:sz w:val="18"/>
        <w:szCs w:val="18"/>
      </w:rPr>
      <w:t>Škola života Frýdek-Místek, o.p.s.</w:t>
    </w:r>
    <w:r>
      <w:rPr>
        <w:rFonts w:ascii="Bookman Old Style" w:hAnsi="Bookman Old Style"/>
        <w:sz w:val="18"/>
        <w:szCs w:val="18"/>
      </w:rPr>
      <w:t xml:space="preserve"> a ověřil autorizovaný auditor.</w:t>
    </w:r>
  </w:p>
  <w:p w14:paraId="6592D0D5" w14:textId="77777777" w:rsidR="00740EE9" w:rsidRPr="00550DC3" w:rsidRDefault="00740EE9" w:rsidP="00740EE9">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115902" w14:textId="77777777" w:rsidR="0060791D" w:rsidRDefault="0060791D">
      <w:pPr>
        <w:spacing w:after="0" w:line="240" w:lineRule="auto"/>
      </w:pPr>
      <w:r>
        <w:separator/>
      </w:r>
    </w:p>
  </w:footnote>
  <w:footnote w:type="continuationSeparator" w:id="0">
    <w:p w14:paraId="3006C52D" w14:textId="77777777" w:rsidR="0060791D" w:rsidRDefault="0060791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ookman Old Style" w:hAnsi="Bookman Old Style"/>
      </w:rPr>
      <w:id w:val="-846402545"/>
      <w:docPartObj>
        <w:docPartGallery w:val="Page Numbers (Top of Page)"/>
        <w:docPartUnique/>
      </w:docPartObj>
    </w:sdtPr>
    <w:sdtContent>
      <w:p w14:paraId="3204FE97" w14:textId="77777777" w:rsidR="00740EE9" w:rsidRPr="005419FB" w:rsidRDefault="00740EE9">
        <w:pPr>
          <w:pStyle w:val="Zhlav"/>
          <w:jc w:val="center"/>
          <w:rPr>
            <w:rFonts w:ascii="Bookman Old Style" w:hAnsi="Bookman Old Style"/>
          </w:rPr>
        </w:pPr>
      </w:p>
      <w:p w14:paraId="04A7C4AC" w14:textId="77777777" w:rsidR="00740EE9" w:rsidRDefault="00DF4A27" w:rsidP="00740EE9">
        <w:pPr>
          <w:pStyle w:val="Zhlav"/>
          <w:jc w:val="center"/>
          <w:rPr>
            <w:rFonts w:ascii="Bookman Old Style" w:hAnsi="Bookman Old Style"/>
          </w:rPr>
        </w:pPr>
        <w:r w:rsidRPr="005419FB">
          <w:rPr>
            <w:rFonts w:ascii="Bookman Old Style" w:hAnsi="Bookman Old Style"/>
          </w:rPr>
          <w:fldChar w:fldCharType="begin"/>
        </w:r>
        <w:r w:rsidRPr="005419FB">
          <w:rPr>
            <w:rFonts w:ascii="Bookman Old Style" w:hAnsi="Bookman Old Style"/>
          </w:rPr>
          <w:instrText>PAGE   \* MERGEFORMAT</w:instrText>
        </w:r>
        <w:r w:rsidRPr="005419FB">
          <w:rPr>
            <w:rFonts w:ascii="Bookman Old Style" w:hAnsi="Bookman Old Style"/>
          </w:rPr>
          <w:fldChar w:fldCharType="separate"/>
        </w:r>
        <w:r>
          <w:rPr>
            <w:rFonts w:ascii="Bookman Old Style" w:hAnsi="Bookman Old Style"/>
            <w:noProof/>
          </w:rPr>
          <w:t>8</w:t>
        </w:r>
        <w:r w:rsidRPr="005419FB">
          <w:rPr>
            <w:rFonts w:ascii="Bookman Old Style" w:hAnsi="Bookman Old Style"/>
          </w:rPr>
          <w:fldChar w:fldCharType="end"/>
        </w:r>
      </w:p>
      <w:p w14:paraId="3330A2FC" w14:textId="77777777" w:rsidR="00740EE9" w:rsidRDefault="00DF4A27" w:rsidP="00740EE9">
        <w:pPr>
          <w:pStyle w:val="Zhlav"/>
          <w:jc w:val="center"/>
          <w:rPr>
            <w:rFonts w:ascii="Bookman Old Style" w:hAnsi="Bookman Old Style"/>
          </w:rPr>
        </w:pPr>
        <w:r w:rsidRPr="005419FB">
          <w:rPr>
            <w:rFonts w:ascii="Bookman Old Style" w:hAnsi="Bookman Old Style"/>
          </w:rPr>
          <w:t>Handicap centrum Škola života Frýdek-Místek, o.p.s.</w:t>
        </w:r>
      </w:p>
      <w:p w14:paraId="6BE96AFC" w14:textId="77777777" w:rsidR="00740EE9" w:rsidRPr="005419FB" w:rsidRDefault="00DF4A27" w:rsidP="00740EE9">
        <w:pPr>
          <w:pStyle w:val="Zhlav"/>
          <w:jc w:val="center"/>
          <w:rPr>
            <w:rFonts w:ascii="Bookman Old Style" w:hAnsi="Bookman Old Style"/>
          </w:rPr>
        </w:pPr>
        <w:r>
          <w:rPr>
            <w:rFonts w:ascii="Bookman Old Style" w:hAnsi="Bookman Old Style"/>
          </w:rPr>
          <w:t>__________________________________________________________________________________</w:t>
        </w:r>
      </w:p>
    </w:sdtContent>
  </w:sdt>
  <w:p w14:paraId="74BA280A" w14:textId="77777777" w:rsidR="00740EE9" w:rsidRPr="00550DC3" w:rsidRDefault="00740EE9" w:rsidP="00740EE9">
    <w:pPr>
      <w:pStyle w:val="Zhlav"/>
      <w:jc w:val="center"/>
      <w:rPr>
        <w:rFonts w:ascii="Bookman Old Style" w:hAnsi="Bookman Old Sty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96D4C"/>
    <w:multiLevelType w:val="hybridMultilevel"/>
    <w:tmpl w:val="AAE8F11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449192C"/>
    <w:multiLevelType w:val="hybridMultilevel"/>
    <w:tmpl w:val="6DD292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5E97D28"/>
    <w:multiLevelType w:val="hybridMultilevel"/>
    <w:tmpl w:val="8FBC8BC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6CF663B"/>
    <w:multiLevelType w:val="hybridMultilevel"/>
    <w:tmpl w:val="7EBEE0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15:restartNumberingAfterBreak="0">
    <w:nsid w:val="098D1E44"/>
    <w:multiLevelType w:val="hybridMultilevel"/>
    <w:tmpl w:val="AC1C2700"/>
    <w:lvl w:ilvl="0" w:tplc="E71EEF30">
      <w:numFmt w:val="bullet"/>
      <w:lvlText w:val="-"/>
      <w:lvlJc w:val="left"/>
      <w:pPr>
        <w:ind w:left="600" w:hanging="360"/>
      </w:pPr>
      <w:rPr>
        <w:rFonts w:ascii="Bookman Old Style" w:eastAsia="Times New Roman" w:hAnsi="Bookman Old Style" w:cstheme="minorBidi" w:hint="default"/>
      </w:rPr>
    </w:lvl>
    <w:lvl w:ilvl="1" w:tplc="04050003" w:tentative="1">
      <w:start w:val="1"/>
      <w:numFmt w:val="bullet"/>
      <w:lvlText w:val="o"/>
      <w:lvlJc w:val="left"/>
      <w:pPr>
        <w:ind w:left="1320" w:hanging="360"/>
      </w:pPr>
      <w:rPr>
        <w:rFonts w:ascii="Courier New" w:hAnsi="Courier New" w:cs="Courier New" w:hint="default"/>
      </w:rPr>
    </w:lvl>
    <w:lvl w:ilvl="2" w:tplc="04050005" w:tentative="1">
      <w:start w:val="1"/>
      <w:numFmt w:val="bullet"/>
      <w:lvlText w:val=""/>
      <w:lvlJc w:val="left"/>
      <w:pPr>
        <w:ind w:left="2040" w:hanging="360"/>
      </w:pPr>
      <w:rPr>
        <w:rFonts w:ascii="Wingdings" w:hAnsi="Wingdings" w:hint="default"/>
      </w:rPr>
    </w:lvl>
    <w:lvl w:ilvl="3" w:tplc="04050001" w:tentative="1">
      <w:start w:val="1"/>
      <w:numFmt w:val="bullet"/>
      <w:lvlText w:val=""/>
      <w:lvlJc w:val="left"/>
      <w:pPr>
        <w:ind w:left="2760" w:hanging="360"/>
      </w:pPr>
      <w:rPr>
        <w:rFonts w:ascii="Symbol" w:hAnsi="Symbol" w:hint="default"/>
      </w:rPr>
    </w:lvl>
    <w:lvl w:ilvl="4" w:tplc="04050003" w:tentative="1">
      <w:start w:val="1"/>
      <w:numFmt w:val="bullet"/>
      <w:lvlText w:val="o"/>
      <w:lvlJc w:val="left"/>
      <w:pPr>
        <w:ind w:left="3480" w:hanging="360"/>
      </w:pPr>
      <w:rPr>
        <w:rFonts w:ascii="Courier New" w:hAnsi="Courier New" w:cs="Courier New" w:hint="default"/>
      </w:rPr>
    </w:lvl>
    <w:lvl w:ilvl="5" w:tplc="04050005" w:tentative="1">
      <w:start w:val="1"/>
      <w:numFmt w:val="bullet"/>
      <w:lvlText w:val=""/>
      <w:lvlJc w:val="left"/>
      <w:pPr>
        <w:ind w:left="4200" w:hanging="360"/>
      </w:pPr>
      <w:rPr>
        <w:rFonts w:ascii="Wingdings" w:hAnsi="Wingdings" w:hint="default"/>
      </w:rPr>
    </w:lvl>
    <w:lvl w:ilvl="6" w:tplc="04050001" w:tentative="1">
      <w:start w:val="1"/>
      <w:numFmt w:val="bullet"/>
      <w:lvlText w:val=""/>
      <w:lvlJc w:val="left"/>
      <w:pPr>
        <w:ind w:left="4920" w:hanging="360"/>
      </w:pPr>
      <w:rPr>
        <w:rFonts w:ascii="Symbol" w:hAnsi="Symbol" w:hint="default"/>
      </w:rPr>
    </w:lvl>
    <w:lvl w:ilvl="7" w:tplc="04050003" w:tentative="1">
      <w:start w:val="1"/>
      <w:numFmt w:val="bullet"/>
      <w:lvlText w:val="o"/>
      <w:lvlJc w:val="left"/>
      <w:pPr>
        <w:ind w:left="5640" w:hanging="360"/>
      </w:pPr>
      <w:rPr>
        <w:rFonts w:ascii="Courier New" w:hAnsi="Courier New" w:cs="Courier New" w:hint="default"/>
      </w:rPr>
    </w:lvl>
    <w:lvl w:ilvl="8" w:tplc="04050005" w:tentative="1">
      <w:start w:val="1"/>
      <w:numFmt w:val="bullet"/>
      <w:lvlText w:val=""/>
      <w:lvlJc w:val="left"/>
      <w:pPr>
        <w:ind w:left="6360" w:hanging="360"/>
      </w:pPr>
      <w:rPr>
        <w:rFonts w:ascii="Wingdings" w:hAnsi="Wingdings" w:hint="default"/>
      </w:rPr>
    </w:lvl>
  </w:abstractNum>
  <w:abstractNum w:abstractNumId="5" w15:restartNumberingAfterBreak="0">
    <w:nsid w:val="0A0B6FDF"/>
    <w:multiLevelType w:val="hybridMultilevel"/>
    <w:tmpl w:val="357679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120E54F8"/>
    <w:multiLevelType w:val="hybridMultilevel"/>
    <w:tmpl w:val="40FA227A"/>
    <w:lvl w:ilvl="0" w:tplc="CE34237E">
      <w:start w:val="1"/>
      <w:numFmt w:val="decimal"/>
      <w:lvlText w:val="%1."/>
      <w:lvlJc w:val="left"/>
      <w:pPr>
        <w:ind w:left="720" w:hanging="360"/>
      </w:pPr>
      <w:rPr>
        <w:rFonts w:hint="default"/>
        <w:b/>
        <w:color w:val="000000"/>
        <w:sz w:val="26"/>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13DB5D90"/>
    <w:multiLevelType w:val="hybridMultilevel"/>
    <w:tmpl w:val="6C86D2D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66E2368"/>
    <w:multiLevelType w:val="hybridMultilevel"/>
    <w:tmpl w:val="0186CA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192A2753"/>
    <w:multiLevelType w:val="hybridMultilevel"/>
    <w:tmpl w:val="AD5E5FA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1B397E8F"/>
    <w:multiLevelType w:val="hybridMultilevel"/>
    <w:tmpl w:val="701C3D8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11B5034"/>
    <w:multiLevelType w:val="hybridMultilevel"/>
    <w:tmpl w:val="290AD2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267B72C5"/>
    <w:multiLevelType w:val="hybridMultilevel"/>
    <w:tmpl w:val="8F96008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2BB0352B"/>
    <w:multiLevelType w:val="hybridMultilevel"/>
    <w:tmpl w:val="542ED0D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2DBF2FB9"/>
    <w:multiLevelType w:val="multilevel"/>
    <w:tmpl w:val="26609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F0874D2"/>
    <w:multiLevelType w:val="hybridMultilevel"/>
    <w:tmpl w:val="C052A6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34FC54CF"/>
    <w:multiLevelType w:val="hybridMultilevel"/>
    <w:tmpl w:val="B53AE79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35C8724D"/>
    <w:multiLevelType w:val="hybridMultilevel"/>
    <w:tmpl w:val="656A32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37D81170"/>
    <w:multiLevelType w:val="hybridMultilevel"/>
    <w:tmpl w:val="6D4089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38956045"/>
    <w:multiLevelType w:val="hybridMultilevel"/>
    <w:tmpl w:val="192E45F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15:restartNumberingAfterBreak="0">
    <w:nsid w:val="39CE57D2"/>
    <w:multiLevelType w:val="hybridMultilevel"/>
    <w:tmpl w:val="35EE4A9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3C7A43D2"/>
    <w:multiLevelType w:val="hybridMultilevel"/>
    <w:tmpl w:val="C5142A7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3E24220F"/>
    <w:multiLevelType w:val="hybridMultilevel"/>
    <w:tmpl w:val="DD662DA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3E9761DD"/>
    <w:multiLevelType w:val="hybridMultilevel"/>
    <w:tmpl w:val="63AC1F2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48A6433E"/>
    <w:multiLevelType w:val="hybridMultilevel"/>
    <w:tmpl w:val="3C3C4DA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15:restartNumberingAfterBreak="0">
    <w:nsid w:val="48C72D80"/>
    <w:multiLevelType w:val="hybridMultilevel"/>
    <w:tmpl w:val="A0F2D2A0"/>
    <w:lvl w:ilvl="0" w:tplc="04050001">
      <w:start w:val="1"/>
      <w:numFmt w:val="bullet"/>
      <w:lvlText w:val=""/>
      <w:lvlJc w:val="left"/>
      <w:pPr>
        <w:ind w:left="3196"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26" w15:restartNumberingAfterBreak="0">
    <w:nsid w:val="50C132D5"/>
    <w:multiLevelType w:val="hybridMultilevel"/>
    <w:tmpl w:val="14FC57B2"/>
    <w:lvl w:ilvl="0" w:tplc="FFFFFFFF">
      <w:start w:val="1"/>
      <w:numFmt w:val="decimal"/>
      <w:lvlText w:val="%1."/>
      <w:lvlJc w:val="left"/>
      <w:pPr>
        <w:ind w:left="720" w:hanging="360"/>
      </w:pPr>
      <w:rPr>
        <w:rFonts w:hint="default"/>
        <w:b/>
        <w:color w:val="000000"/>
        <w:sz w:val="2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39F3E59"/>
    <w:multiLevelType w:val="hybridMultilevel"/>
    <w:tmpl w:val="22F8E450"/>
    <w:lvl w:ilvl="0" w:tplc="424493D6">
      <w:start w:val="10"/>
      <w:numFmt w:val="bullet"/>
      <w:lvlText w:val="-"/>
      <w:lvlJc w:val="left"/>
      <w:pPr>
        <w:ind w:left="720" w:hanging="360"/>
      </w:pPr>
      <w:rPr>
        <w:rFonts w:ascii="Calibri" w:eastAsiaTheme="minorHAnsi" w:hAnsi="Calibri" w:cstheme="minorBidi" w:hint="default"/>
        <w:sz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5CEA5979"/>
    <w:multiLevelType w:val="hybridMultilevel"/>
    <w:tmpl w:val="6FD49BF6"/>
    <w:lvl w:ilvl="0" w:tplc="04050001">
      <w:start w:val="1"/>
      <w:numFmt w:val="bullet"/>
      <w:lvlText w:val=""/>
      <w:lvlJc w:val="left"/>
      <w:pPr>
        <w:ind w:left="792" w:hanging="360"/>
      </w:pPr>
      <w:rPr>
        <w:rFonts w:ascii="Symbol" w:hAnsi="Symbol" w:hint="default"/>
      </w:rPr>
    </w:lvl>
    <w:lvl w:ilvl="1" w:tplc="04050003" w:tentative="1">
      <w:start w:val="1"/>
      <w:numFmt w:val="bullet"/>
      <w:lvlText w:val="o"/>
      <w:lvlJc w:val="left"/>
      <w:pPr>
        <w:ind w:left="1512" w:hanging="360"/>
      </w:pPr>
      <w:rPr>
        <w:rFonts w:ascii="Courier New" w:hAnsi="Courier New" w:cs="Courier New" w:hint="default"/>
      </w:rPr>
    </w:lvl>
    <w:lvl w:ilvl="2" w:tplc="04050005" w:tentative="1">
      <w:start w:val="1"/>
      <w:numFmt w:val="bullet"/>
      <w:lvlText w:val=""/>
      <w:lvlJc w:val="left"/>
      <w:pPr>
        <w:ind w:left="2232" w:hanging="360"/>
      </w:pPr>
      <w:rPr>
        <w:rFonts w:ascii="Wingdings" w:hAnsi="Wingdings" w:hint="default"/>
      </w:rPr>
    </w:lvl>
    <w:lvl w:ilvl="3" w:tplc="04050001" w:tentative="1">
      <w:start w:val="1"/>
      <w:numFmt w:val="bullet"/>
      <w:lvlText w:val=""/>
      <w:lvlJc w:val="left"/>
      <w:pPr>
        <w:ind w:left="2952" w:hanging="360"/>
      </w:pPr>
      <w:rPr>
        <w:rFonts w:ascii="Symbol" w:hAnsi="Symbol" w:hint="default"/>
      </w:rPr>
    </w:lvl>
    <w:lvl w:ilvl="4" w:tplc="04050003" w:tentative="1">
      <w:start w:val="1"/>
      <w:numFmt w:val="bullet"/>
      <w:lvlText w:val="o"/>
      <w:lvlJc w:val="left"/>
      <w:pPr>
        <w:ind w:left="3672" w:hanging="360"/>
      </w:pPr>
      <w:rPr>
        <w:rFonts w:ascii="Courier New" w:hAnsi="Courier New" w:cs="Courier New" w:hint="default"/>
      </w:rPr>
    </w:lvl>
    <w:lvl w:ilvl="5" w:tplc="04050005" w:tentative="1">
      <w:start w:val="1"/>
      <w:numFmt w:val="bullet"/>
      <w:lvlText w:val=""/>
      <w:lvlJc w:val="left"/>
      <w:pPr>
        <w:ind w:left="4392" w:hanging="360"/>
      </w:pPr>
      <w:rPr>
        <w:rFonts w:ascii="Wingdings" w:hAnsi="Wingdings" w:hint="default"/>
      </w:rPr>
    </w:lvl>
    <w:lvl w:ilvl="6" w:tplc="04050001" w:tentative="1">
      <w:start w:val="1"/>
      <w:numFmt w:val="bullet"/>
      <w:lvlText w:val=""/>
      <w:lvlJc w:val="left"/>
      <w:pPr>
        <w:ind w:left="5112" w:hanging="360"/>
      </w:pPr>
      <w:rPr>
        <w:rFonts w:ascii="Symbol" w:hAnsi="Symbol" w:hint="default"/>
      </w:rPr>
    </w:lvl>
    <w:lvl w:ilvl="7" w:tplc="04050003" w:tentative="1">
      <w:start w:val="1"/>
      <w:numFmt w:val="bullet"/>
      <w:lvlText w:val="o"/>
      <w:lvlJc w:val="left"/>
      <w:pPr>
        <w:ind w:left="5832" w:hanging="360"/>
      </w:pPr>
      <w:rPr>
        <w:rFonts w:ascii="Courier New" w:hAnsi="Courier New" w:cs="Courier New" w:hint="default"/>
      </w:rPr>
    </w:lvl>
    <w:lvl w:ilvl="8" w:tplc="04050005" w:tentative="1">
      <w:start w:val="1"/>
      <w:numFmt w:val="bullet"/>
      <w:lvlText w:val=""/>
      <w:lvlJc w:val="left"/>
      <w:pPr>
        <w:ind w:left="6552" w:hanging="360"/>
      </w:pPr>
      <w:rPr>
        <w:rFonts w:ascii="Wingdings" w:hAnsi="Wingdings" w:hint="default"/>
      </w:rPr>
    </w:lvl>
  </w:abstractNum>
  <w:num w:numId="1" w16cid:durableId="735201274">
    <w:abstractNumId w:val="19"/>
  </w:num>
  <w:num w:numId="2" w16cid:durableId="760954995">
    <w:abstractNumId w:val="14"/>
  </w:num>
  <w:num w:numId="3" w16cid:durableId="249048266">
    <w:abstractNumId w:val="24"/>
  </w:num>
  <w:num w:numId="4" w16cid:durableId="109009046">
    <w:abstractNumId w:val="11"/>
  </w:num>
  <w:num w:numId="5" w16cid:durableId="1669745081">
    <w:abstractNumId w:val="15"/>
  </w:num>
  <w:num w:numId="6" w16cid:durableId="225147104">
    <w:abstractNumId w:val="17"/>
  </w:num>
  <w:num w:numId="7" w16cid:durableId="833957072">
    <w:abstractNumId w:val="5"/>
  </w:num>
  <w:num w:numId="8" w16cid:durableId="206838526">
    <w:abstractNumId w:val="23"/>
  </w:num>
  <w:num w:numId="9" w16cid:durableId="622618515">
    <w:abstractNumId w:val="9"/>
  </w:num>
  <w:num w:numId="10" w16cid:durableId="1266231346">
    <w:abstractNumId w:val="2"/>
  </w:num>
  <w:num w:numId="11" w16cid:durableId="1770393053">
    <w:abstractNumId w:val="7"/>
  </w:num>
  <w:num w:numId="12" w16cid:durableId="500394491">
    <w:abstractNumId w:val="10"/>
  </w:num>
  <w:num w:numId="13" w16cid:durableId="863830330">
    <w:abstractNumId w:val="16"/>
  </w:num>
  <w:num w:numId="14" w16cid:durableId="1340042389">
    <w:abstractNumId w:val="27"/>
  </w:num>
  <w:num w:numId="15" w16cid:durableId="670572962">
    <w:abstractNumId w:val="25"/>
  </w:num>
  <w:num w:numId="16" w16cid:durableId="626471346">
    <w:abstractNumId w:val="3"/>
  </w:num>
  <w:num w:numId="17" w16cid:durableId="918448153">
    <w:abstractNumId w:val="20"/>
  </w:num>
  <w:num w:numId="18" w16cid:durableId="438649288">
    <w:abstractNumId w:val="4"/>
  </w:num>
  <w:num w:numId="19" w16cid:durableId="829826552">
    <w:abstractNumId w:val="6"/>
  </w:num>
  <w:num w:numId="20" w16cid:durableId="1966619337">
    <w:abstractNumId w:val="18"/>
  </w:num>
  <w:num w:numId="21" w16cid:durableId="613026213">
    <w:abstractNumId w:val="13"/>
  </w:num>
  <w:num w:numId="22" w16cid:durableId="259291856">
    <w:abstractNumId w:val="21"/>
  </w:num>
  <w:num w:numId="23" w16cid:durableId="1571694012">
    <w:abstractNumId w:val="12"/>
  </w:num>
  <w:num w:numId="24" w16cid:durableId="1622759120">
    <w:abstractNumId w:val="8"/>
  </w:num>
  <w:num w:numId="25" w16cid:durableId="1461145515">
    <w:abstractNumId w:val="26"/>
  </w:num>
  <w:num w:numId="26" w16cid:durableId="587426662">
    <w:abstractNumId w:val="0"/>
  </w:num>
  <w:num w:numId="27" w16cid:durableId="1833719519">
    <w:abstractNumId w:val="1"/>
  </w:num>
  <w:num w:numId="28" w16cid:durableId="29650672">
    <w:abstractNumId w:val="22"/>
  </w:num>
  <w:num w:numId="29" w16cid:durableId="211381976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DF4A27"/>
    <w:rsid w:val="00002F25"/>
    <w:rsid w:val="00006518"/>
    <w:rsid w:val="00012964"/>
    <w:rsid w:val="00021AD7"/>
    <w:rsid w:val="0002535F"/>
    <w:rsid w:val="00030677"/>
    <w:rsid w:val="000339DE"/>
    <w:rsid w:val="00065ACD"/>
    <w:rsid w:val="0007042A"/>
    <w:rsid w:val="00071317"/>
    <w:rsid w:val="0007502C"/>
    <w:rsid w:val="0007704C"/>
    <w:rsid w:val="00084CB9"/>
    <w:rsid w:val="00090855"/>
    <w:rsid w:val="000A108B"/>
    <w:rsid w:val="000A27B9"/>
    <w:rsid w:val="000B143A"/>
    <w:rsid w:val="000B7FC9"/>
    <w:rsid w:val="000C076E"/>
    <w:rsid w:val="000C0AF9"/>
    <w:rsid w:val="000C0F38"/>
    <w:rsid w:val="000D3A02"/>
    <w:rsid w:val="000D3A3C"/>
    <w:rsid w:val="000E1080"/>
    <w:rsid w:val="000E5C33"/>
    <w:rsid w:val="000E61A0"/>
    <w:rsid w:val="000F6F97"/>
    <w:rsid w:val="0011130F"/>
    <w:rsid w:val="00114D4F"/>
    <w:rsid w:val="001153F5"/>
    <w:rsid w:val="00127389"/>
    <w:rsid w:val="001317D6"/>
    <w:rsid w:val="00134CB1"/>
    <w:rsid w:val="00135516"/>
    <w:rsid w:val="00143731"/>
    <w:rsid w:val="00153DE6"/>
    <w:rsid w:val="001623C6"/>
    <w:rsid w:val="00166E20"/>
    <w:rsid w:val="001759FF"/>
    <w:rsid w:val="0017691E"/>
    <w:rsid w:val="00184A44"/>
    <w:rsid w:val="0018584A"/>
    <w:rsid w:val="00187ED0"/>
    <w:rsid w:val="001904BF"/>
    <w:rsid w:val="0019435A"/>
    <w:rsid w:val="001A2386"/>
    <w:rsid w:val="001A2F0F"/>
    <w:rsid w:val="001A6545"/>
    <w:rsid w:val="001B1B57"/>
    <w:rsid w:val="001C5ABF"/>
    <w:rsid w:val="001D0B90"/>
    <w:rsid w:val="001D4B07"/>
    <w:rsid w:val="001E7148"/>
    <w:rsid w:val="00212A3F"/>
    <w:rsid w:val="0021374F"/>
    <w:rsid w:val="00215808"/>
    <w:rsid w:val="00221876"/>
    <w:rsid w:val="00227D73"/>
    <w:rsid w:val="0023026E"/>
    <w:rsid w:val="00256694"/>
    <w:rsid w:val="00267E37"/>
    <w:rsid w:val="002737BE"/>
    <w:rsid w:val="00287BDA"/>
    <w:rsid w:val="00293407"/>
    <w:rsid w:val="00296099"/>
    <w:rsid w:val="002A286A"/>
    <w:rsid w:val="002A2A3A"/>
    <w:rsid w:val="002B1201"/>
    <w:rsid w:val="002C56AD"/>
    <w:rsid w:val="002D1630"/>
    <w:rsid w:val="002D183B"/>
    <w:rsid w:val="002D3D5C"/>
    <w:rsid w:val="00310D5B"/>
    <w:rsid w:val="003175FF"/>
    <w:rsid w:val="00317F4D"/>
    <w:rsid w:val="003208D9"/>
    <w:rsid w:val="003308FE"/>
    <w:rsid w:val="00336BEB"/>
    <w:rsid w:val="003371EC"/>
    <w:rsid w:val="00344F57"/>
    <w:rsid w:val="00351141"/>
    <w:rsid w:val="00362E06"/>
    <w:rsid w:val="00362F47"/>
    <w:rsid w:val="00364815"/>
    <w:rsid w:val="00365B5A"/>
    <w:rsid w:val="00366C99"/>
    <w:rsid w:val="00376D1E"/>
    <w:rsid w:val="00377984"/>
    <w:rsid w:val="00380CA3"/>
    <w:rsid w:val="00384C98"/>
    <w:rsid w:val="003879CD"/>
    <w:rsid w:val="003939D3"/>
    <w:rsid w:val="00393F01"/>
    <w:rsid w:val="0039500C"/>
    <w:rsid w:val="003956C0"/>
    <w:rsid w:val="003A19CD"/>
    <w:rsid w:val="003A4505"/>
    <w:rsid w:val="003B58C5"/>
    <w:rsid w:val="003D2F06"/>
    <w:rsid w:val="003F2AFF"/>
    <w:rsid w:val="00410B4A"/>
    <w:rsid w:val="0042051D"/>
    <w:rsid w:val="00421AFC"/>
    <w:rsid w:val="00444908"/>
    <w:rsid w:val="0045122D"/>
    <w:rsid w:val="00453F13"/>
    <w:rsid w:val="004725AC"/>
    <w:rsid w:val="00480BFB"/>
    <w:rsid w:val="0048274D"/>
    <w:rsid w:val="0048504B"/>
    <w:rsid w:val="0048689A"/>
    <w:rsid w:val="00491A71"/>
    <w:rsid w:val="004A74BF"/>
    <w:rsid w:val="004C2304"/>
    <w:rsid w:val="004D4BB5"/>
    <w:rsid w:val="004D4F02"/>
    <w:rsid w:val="004F17C9"/>
    <w:rsid w:val="004F58A1"/>
    <w:rsid w:val="005000EA"/>
    <w:rsid w:val="0050135A"/>
    <w:rsid w:val="00503EB7"/>
    <w:rsid w:val="00504B90"/>
    <w:rsid w:val="0052315B"/>
    <w:rsid w:val="00524DEA"/>
    <w:rsid w:val="00531B6D"/>
    <w:rsid w:val="00545FDF"/>
    <w:rsid w:val="00554942"/>
    <w:rsid w:val="00557338"/>
    <w:rsid w:val="0056285E"/>
    <w:rsid w:val="005658A6"/>
    <w:rsid w:val="00565FD6"/>
    <w:rsid w:val="00572810"/>
    <w:rsid w:val="00575EDF"/>
    <w:rsid w:val="00581C9E"/>
    <w:rsid w:val="00584E74"/>
    <w:rsid w:val="005936A7"/>
    <w:rsid w:val="005936F0"/>
    <w:rsid w:val="00595E62"/>
    <w:rsid w:val="005A1174"/>
    <w:rsid w:val="005B1C24"/>
    <w:rsid w:val="005B566D"/>
    <w:rsid w:val="005B797E"/>
    <w:rsid w:val="005C2536"/>
    <w:rsid w:val="005D107C"/>
    <w:rsid w:val="005E4718"/>
    <w:rsid w:val="005E50EA"/>
    <w:rsid w:val="005F350F"/>
    <w:rsid w:val="006063D0"/>
    <w:rsid w:val="006073DC"/>
    <w:rsid w:val="0060791D"/>
    <w:rsid w:val="006246DB"/>
    <w:rsid w:val="00627640"/>
    <w:rsid w:val="006445BC"/>
    <w:rsid w:val="00670952"/>
    <w:rsid w:val="006757A1"/>
    <w:rsid w:val="00677920"/>
    <w:rsid w:val="006840C1"/>
    <w:rsid w:val="006952CB"/>
    <w:rsid w:val="006B19C1"/>
    <w:rsid w:val="006B42C2"/>
    <w:rsid w:val="006C352D"/>
    <w:rsid w:val="006C5F7E"/>
    <w:rsid w:val="006C7E21"/>
    <w:rsid w:val="006D1F02"/>
    <w:rsid w:val="006D379E"/>
    <w:rsid w:val="006D419C"/>
    <w:rsid w:val="006E7FF6"/>
    <w:rsid w:val="006F4EED"/>
    <w:rsid w:val="006F546E"/>
    <w:rsid w:val="006F60D7"/>
    <w:rsid w:val="006F6839"/>
    <w:rsid w:val="006F6DD1"/>
    <w:rsid w:val="007015E3"/>
    <w:rsid w:val="0070780B"/>
    <w:rsid w:val="00710ABD"/>
    <w:rsid w:val="007204E3"/>
    <w:rsid w:val="00720A0F"/>
    <w:rsid w:val="00730AB8"/>
    <w:rsid w:val="00740EE9"/>
    <w:rsid w:val="00750C7B"/>
    <w:rsid w:val="00775DE4"/>
    <w:rsid w:val="00780820"/>
    <w:rsid w:val="0078542F"/>
    <w:rsid w:val="00790A09"/>
    <w:rsid w:val="00797261"/>
    <w:rsid w:val="007B16B4"/>
    <w:rsid w:val="007C32B2"/>
    <w:rsid w:val="007D3BBD"/>
    <w:rsid w:val="007F07C4"/>
    <w:rsid w:val="007F7616"/>
    <w:rsid w:val="0080231E"/>
    <w:rsid w:val="00814B39"/>
    <w:rsid w:val="00816D10"/>
    <w:rsid w:val="0082114F"/>
    <w:rsid w:val="00821BF4"/>
    <w:rsid w:val="00850D94"/>
    <w:rsid w:val="00854475"/>
    <w:rsid w:val="00863A10"/>
    <w:rsid w:val="00884656"/>
    <w:rsid w:val="008A4B17"/>
    <w:rsid w:val="008A76F5"/>
    <w:rsid w:val="008B2648"/>
    <w:rsid w:val="008B6CBB"/>
    <w:rsid w:val="008C67A6"/>
    <w:rsid w:val="008E0B28"/>
    <w:rsid w:val="008F3C53"/>
    <w:rsid w:val="008F5D09"/>
    <w:rsid w:val="009037CC"/>
    <w:rsid w:val="009064C2"/>
    <w:rsid w:val="0090753F"/>
    <w:rsid w:val="00907754"/>
    <w:rsid w:val="00907EB6"/>
    <w:rsid w:val="0091269D"/>
    <w:rsid w:val="009130D8"/>
    <w:rsid w:val="009141D1"/>
    <w:rsid w:val="00920304"/>
    <w:rsid w:val="0092073C"/>
    <w:rsid w:val="009215CC"/>
    <w:rsid w:val="009353A6"/>
    <w:rsid w:val="00942409"/>
    <w:rsid w:val="00944EB6"/>
    <w:rsid w:val="00946419"/>
    <w:rsid w:val="00954FFC"/>
    <w:rsid w:val="00955849"/>
    <w:rsid w:val="00986FE7"/>
    <w:rsid w:val="009916AD"/>
    <w:rsid w:val="00993DBD"/>
    <w:rsid w:val="009A1045"/>
    <w:rsid w:val="009A17C7"/>
    <w:rsid w:val="009A2168"/>
    <w:rsid w:val="009A3003"/>
    <w:rsid w:val="009A44A5"/>
    <w:rsid w:val="009A57F6"/>
    <w:rsid w:val="009B4667"/>
    <w:rsid w:val="009C265D"/>
    <w:rsid w:val="009C4980"/>
    <w:rsid w:val="009D1B0A"/>
    <w:rsid w:val="009D46A8"/>
    <w:rsid w:val="009F7720"/>
    <w:rsid w:val="00A00A95"/>
    <w:rsid w:val="00A00B5D"/>
    <w:rsid w:val="00A12BF4"/>
    <w:rsid w:val="00A15455"/>
    <w:rsid w:val="00A15F90"/>
    <w:rsid w:val="00A31AD5"/>
    <w:rsid w:val="00A32327"/>
    <w:rsid w:val="00A34E91"/>
    <w:rsid w:val="00A41034"/>
    <w:rsid w:val="00A42F16"/>
    <w:rsid w:val="00A57901"/>
    <w:rsid w:val="00A646BC"/>
    <w:rsid w:val="00A6722C"/>
    <w:rsid w:val="00A70093"/>
    <w:rsid w:val="00A74005"/>
    <w:rsid w:val="00A76234"/>
    <w:rsid w:val="00A91FB6"/>
    <w:rsid w:val="00A92225"/>
    <w:rsid w:val="00AA33A4"/>
    <w:rsid w:val="00AA644D"/>
    <w:rsid w:val="00AA767D"/>
    <w:rsid w:val="00AB2455"/>
    <w:rsid w:val="00AB32DC"/>
    <w:rsid w:val="00AB5DB6"/>
    <w:rsid w:val="00AD5EB8"/>
    <w:rsid w:val="00AE6B4C"/>
    <w:rsid w:val="00AE6DAF"/>
    <w:rsid w:val="00AE7D31"/>
    <w:rsid w:val="00B05883"/>
    <w:rsid w:val="00B117BF"/>
    <w:rsid w:val="00B23A70"/>
    <w:rsid w:val="00B303A6"/>
    <w:rsid w:val="00B3595F"/>
    <w:rsid w:val="00B37DC6"/>
    <w:rsid w:val="00B438F5"/>
    <w:rsid w:val="00B45086"/>
    <w:rsid w:val="00B4666F"/>
    <w:rsid w:val="00B639AD"/>
    <w:rsid w:val="00B71DE6"/>
    <w:rsid w:val="00B74B4B"/>
    <w:rsid w:val="00B7512B"/>
    <w:rsid w:val="00B77B51"/>
    <w:rsid w:val="00B80941"/>
    <w:rsid w:val="00B8745E"/>
    <w:rsid w:val="00BC5FED"/>
    <w:rsid w:val="00BE29DC"/>
    <w:rsid w:val="00BE52A0"/>
    <w:rsid w:val="00BF5E24"/>
    <w:rsid w:val="00C07AFB"/>
    <w:rsid w:val="00C07E6D"/>
    <w:rsid w:val="00C148A5"/>
    <w:rsid w:val="00C15107"/>
    <w:rsid w:val="00C2341F"/>
    <w:rsid w:val="00C4189A"/>
    <w:rsid w:val="00C4341D"/>
    <w:rsid w:val="00C43CD3"/>
    <w:rsid w:val="00C500A9"/>
    <w:rsid w:val="00C505DA"/>
    <w:rsid w:val="00C6246C"/>
    <w:rsid w:val="00C630DE"/>
    <w:rsid w:val="00C66976"/>
    <w:rsid w:val="00C72400"/>
    <w:rsid w:val="00C7260A"/>
    <w:rsid w:val="00C83831"/>
    <w:rsid w:val="00C83EA1"/>
    <w:rsid w:val="00C94064"/>
    <w:rsid w:val="00C97FF1"/>
    <w:rsid w:val="00CA3E07"/>
    <w:rsid w:val="00CA5ACC"/>
    <w:rsid w:val="00CA7702"/>
    <w:rsid w:val="00CB0F9D"/>
    <w:rsid w:val="00CC7EAD"/>
    <w:rsid w:val="00CD50B1"/>
    <w:rsid w:val="00CD5912"/>
    <w:rsid w:val="00CE1147"/>
    <w:rsid w:val="00D009F1"/>
    <w:rsid w:val="00D07D2E"/>
    <w:rsid w:val="00D11AE5"/>
    <w:rsid w:val="00D20A6A"/>
    <w:rsid w:val="00D26741"/>
    <w:rsid w:val="00D269F6"/>
    <w:rsid w:val="00D35874"/>
    <w:rsid w:val="00D35D32"/>
    <w:rsid w:val="00D43CDE"/>
    <w:rsid w:val="00D4465A"/>
    <w:rsid w:val="00D45835"/>
    <w:rsid w:val="00D46E4D"/>
    <w:rsid w:val="00D72AB1"/>
    <w:rsid w:val="00D74422"/>
    <w:rsid w:val="00D80691"/>
    <w:rsid w:val="00D93645"/>
    <w:rsid w:val="00DA06F4"/>
    <w:rsid w:val="00DA34B3"/>
    <w:rsid w:val="00DA356D"/>
    <w:rsid w:val="00DA650A"/>
    <w:rsid w:val="00DA67CB"/>
    <w:rsid w:val="00DA71F5"/>
    <w:rsid w:val="00DB2753"/>
    <w:rsid w:val="00DC2A0E"/>
    <w:rsid w:val="00DC581B"/>
    <w:rsid w:val="00DE1562"/>
    <w:rsid w:val="00DE2626"/>
    <w:rsid w:val="00DF4A27"/>
    <w:rsid w:val="00E135C9"/>
    <w:rsid w:val="00E21929"/>
    <w:rsid w:val="00E3139E"/>
    <w:rsid w:val="00E360E9"/>
    <w:rsid w:val="00E37F93"/>
    <w:rsid w:val="00E4161C"/>
    <w:rsid w:val="00E4264C"/>
    <w:rsid w:val="00E47B2D"/>
    <w:rsid w:val="00E631FF"/>
    <w:rsid w:val="00E76ADB"/>
    <w:rsid w:val="00E819FD"/>
    <w:rsid w:val="00E90A1E"/>
    <w:rsid w:val="00E916E2"/>
    <w:rsid w:val="00EA2DF8"/>
    <w:rsid w:val="00EB293E"/>
    <w:rsid w:val="00EB38A9"/>
    <w:rsid w:val="00EB4732"/>
    <w:rsid w:val="00EC1097"/>
    <w:rsid w:val="00EC54CC"/>
    <w:rsid w:val="00ED53E9"/>
    <w:rsid w:val="00ED6610"/>
    <w:rsid w:val="00EE030C"/>
    <w:rsid w:val="00EE1D63"/>
    <w:rsid w:val="00EF0DDC"/>
    <w:rsid w:val="00EF4B6F"/>
    <w:rsid w:val="00F00EF2"/>
    <w:rsid w:val="00F033DA"/>
    <w:rsid w:val="00F0779A"/>
    <w:rsid w:val="00F15544"/>
    <w:rsid w:val="00F161D1"/>
    <w:rsid w:val="00F27054"/>
    <w:rsid w:val="00F81A7E"/>
    <w:rsid w:val="00F91468"/>
    <w:rsid w:val="00F92408"/>
    <w:rsid w:val="00F93071"/>
    <w:rsid w:val="00F95C62"/>
    <w:rsid w:val="00F9660B"/>
    <w:rsid w:val="00F975BD"/>
    <w:rsid w:val="00FB62DB"/>
    <w:rsid w:val="00FB7335"/>
    <w:rsid w:val="00FD4D88"/>
    <w:rsid w:val="00FE03A9"/>
    <w:rsid w:val="00FE0DC3"/>
    <w:rsid w:val="00FF150F"/>
    <w:rsid w:val="00FF47F4"/>
    <w:rsid w:val="00FF7AF1"/>
    <w:rsid w:val="00FF7FF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87"/>
    <o:shapelayout v:ext="edit">
      <o:idmap v:ext="edit" data="1"/>
      <o:rules v:ext="edit">
        <o:r id="V:Rule1" type="connector" idref="#Přímá spojnice 2"/>
        <o:r id="V:Rule2" type="connector" idref="#Přímá spojnice 58"/>
        <o:r id="V:Rule3" type="connector" idref="#Přímá spojnice 55"/>
        <o:r id="V:Rule4" type="connector" idref="#Přímá spojnice 61"/>
        <o:r id="V:Rule5" type="connector" idref="#Přímá spojnice 62"/>
        <o:r id="V:Rule6" type="connector" idref="#Přímá spojnice 60"/>
        <o:r id="V:Rule7" type="connector" idref="#Přímá spojnice 59"/>
        <o:r id="V:Rule8" type="connector" idref="#Přímá spojnice 145">
          <o:proxy start="" idref="#Obdélník 135" connectloc="2"/>
        </o:r>
      </o:rules>
    </o:shapelayout>
  </w:shapeDefaults>
  <w:decimalSymbol w:val=","/>
  <w:listSeparator w:val=";"/>
  <w14:docId w14:val="0D4531E6"/>
  <w15:docId w15:val="{DDB81215-F9F6-4532-A8B2-43D4004B85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DF4A27"/>
    <w:pPr>
      <w:spacing w:after="200" w:line="276" w:lineRule="auto"/>
    </w:p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basedOn w:val="Standardnpsmoodstavce"/>
    <w:uiPriority w:val="99"/>
    <w:unhideWhenUsed/>
    <w:rsid w:val="00DF4A27"/>
    <w:rPr>
      <w:strike w:val="0"/>
      <w:dstrike w:val="0"/>
      <w:color w:val="998866"/>
      <w:u w:val="none"/>
      <w:effect w:val="none"/>
    </w:rPr>
  </w:style>
  <w:style w:type="paragraph" w:styleId="Normlnweb">
    <w:name w:val="Normal (Web)"/>
    <w:basedOn w:val="Normln"/>
    <w:uiPriority w:val="99"/>
    <w:unhideWhenUsed/>
    <w:rsid w:val="00DF4A27"/>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Siln">
    <w:name w:val="Strong"/>
    <w:basedOn w:val="Standardnpsmoodstavce"/>
    <w:uiPriority w:val="22"/>
    <w:qFormat/>
    <w:rsid w:val="00DF4A27"/>
    <w:rPr>
      <w:b/>
      <w:bCs/>
    </w:rPr>
  </w:style>
  <w:style w:type="paragraph" w:customStyle="1" w:styleId="Normlnweb1">
    <w:name w:val="Normální (web)1"/>
    <w:basedOn w:val="Normln"/>
    <w:rsid w:val="00DF4A27"/>
    <w:pPr>
      <w:widowControl w:val="0"/>
      <w:suppressAutoHyphens/>
      <w:spacing w:before="100" w:after="100" w:line="100" w:lineRule="atLeast"/>
    </w:pPr>
    <w:rPr>
      <w:rFonts w:ascii="Times New Roman" w:eastAsia="Times New Roman" w:hAnsi="Times New Roman" w:cs="Times New Roman"/>
      <w:kern w:val="2"/>
      <w:sz w:val="24"/>
      <w:szCs w:val="24"/>
      <w:lang w:eastAsia="hi-IN" w:bidi="hi-IN"/>
    </w:rPr>
  </w:style>
  <w:style w:type="paragraph" w:customStyle="1" w:styleId="Obsahrmce">
    <w:name w:val="Obsah rámce"/>
    <w:basedOn w:val="Zkladntext"/>
    <w:rsid w:val="00DF4A27"/>
    <w:pPr>
      <w:widowControl w:val="0"/>
      <w:suppressAutoHyphens/>
      <w:spacing w:line="240" w:lineRule="auto"/>
    </w:pPr>
    <w:rPr>
      <w:rFonts w:ascii="Times New Roman" w:eastAsia="SimSun" w:hAnsi="Times New Roman" w:cs="Mangal"/>
      <w:kern w:val="2"/>
      <w:sz w:val="24"/>
      <w:szCs w:val="24"/>
      <w:lang w:eastAsia="hi-IN" w:bidi="hi-IN"/>
    </w:rPr>
  </w:style>
  <w:style w:type="paragraph" w:styleId="Zkladntext">
    <w:name w:val="Body Text"/>
    <w:basedOn w:val="Normln"/>
    <w:link w:val="ZkladntextChar"/>
    <w:uiPriority w:val="99"/>
    <w:semiHidden/>
    <w:unhideWhenUsed/>
    <w:rsid w:val="00DF4A27"/>
    <w:pPr>
      <w:spacing w:after="120"/>
    </w:pPr>
  </w:style>
  <w:style w:type="character" w:customStyle="1" w:styleId="ZkladntextChar">
    <w:name w:val="Základní text Char"/>
    <w:basedOn w:val="Standardnpsmoodstavce"/>
    <w:link w:val="Zkladntext"/>
    <w:uiPriority w:val="99"/>
    <w:semiHidden/>
    <w:rsid w:val="00DF4A27"/>
  </w:style>
  <w:style w:type="paragraph" w:styleId="Zhlav">
    <w:name w:val="header"/>
    <w:basedOn w:val="Normln"/>
    <w:link w:val="ZhlavChar"/>
    <w:uiPriority w:val="99"/>
    <w:unhideWhenUsed/>
    <w:rsid w:val="00DF4A27"/>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DF4A27"/>
  </w:style>
  <w:style w:type="paragraph" w:styleId="Zpat">
    <w:name w:val="footer"/>
    <w:basedOn w:val="Normln"/>
    <w:link w:val="ZpatChar"/>
    <w:uiPriority w:val="99"/>
    <w:unhideWhenUsed/>
    <w:rsid w:val="00DF4A27"/>
    <w:pPr>
      <w:tabs>
        <w:tab w:val="center" w:pos="4536"/>
        <w:tab w:val="right" w:pos="9072"/>
      </w:tabs>
      <w:spacing w:after="0" w:line="240" w:lineRule="auto"/>
    </w:pPr>
  </w:style>
  <w:style w:type="character" w:customStyle="1" w:styleId="ZpatChar">
    <w:name w:val="Zápatí Char"/>
    <w:basedOn w:val="Standardnpsmoodstavce"/>
    <w:link w:val="Zpat"/>
    <w:uiPriority w:val="99"/>
    <w:rsid w:val="00DF4A27"/>
  </w:style>
  <w:style w:type="paragraph" w:styleId="Odstavecseseznamem">
    <w:name w:val="List Paragraph"/>
    <w:basedOn w:val="Normln"/>
    <w:uiPriority w:val="34"/>
    <w:qFormat/>
    <w:rsid w:val="00DF4A27"/>
    <w:pPr>
      <w:ind w:left="720"/>
      <w:contextualSpacing/>
    </w:pPr>
  </w:style>
  <w:style w:type="paragraph" w:customStyle="1" w:styleId="Normln1">
    <w:name w:val="Normální1"/>
    <w:rsid w:val="00DF4A27"/>
    <w:rPr>
      <w:rFonts w:ascii="Calibri" w:eastAsia="Calibri" w:hAnsi="Calibri" w:cs="Calibri"/>
      <w:lang w:eastAsia="cs-CZ"/>
    </w:rPr>
  </w:style>
  <w:style w:type="paragraph" w:styleId="Textbubliny">
    <w:name w:val="Balloon Text"/>
    <w:basedOn w:val="Normln"/>
    <w:link w:val="TextbublinyChar"/>
    <w:uiPriority w:val="99"/>
    <w:semiHidden/>
    <w:unhideWhenUsed/>
    <w:rsid w:val="00DF4A27"/>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DF4A27"/>
    <w:rPr>
      <w:rFonts w:ascii="Segoe UI" w:hAnsi="Segoe UI" w:cs="Segoe UI"/>
      <w:sz w:val="18"/>
      <w:szCs w:val="18"/>
    </w:rPr>
  </w:style>
  <w:style w:type="character" w:styleId="Nevyeenzmnka">
    <w:name w:val="Unresolved Mention"/>
    <w:basedOn w:val="Standardnpsmoodstavce"/>
    <w:uiPriority w:val="99"/>
    <w:semiHidden/>
    <w:unhideWhenUsed/>
    <w:rsid w:val="00D74422"/>
    <w:rPr>
      <w:color w:val="605E5C"/>
      <w:shd w:val="clear" w:color="auto" w:fill="E1DFDD"/>
    </w:rPr>
  </w:style>
  <w:style w:type="paragraph" w:styleId="Titulek">
    <w:name w:val="caption"/>
    <w:basedOn w:val="Normln"/>
    <w:next w:val="Normln"/>
    <w:uiPriority w:val="35"/>
    <w:unhideWhenUsed/>
    <w:qFormat/>
    <w:rsid w:val="00B05883"/>
    <w:pPr>
      <w:spacing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789817">
      <w:bodyDiv w:val="1"/>
      <w:marLeft w:val="0"/>
      <w:marRight w:val="0"/>
      <w:marTop w:val="0"/>
      <w:marBottom w:val="0"/>
      <w:divBdr>
        <w:top w:val="none" w:sz="0" w:space="0" w:color="auto"/>
        <w:left w:val="none" w:sz="0" w:space="0" w:color="auto"/>
        <w:bottom w:val="none" w:sz="0" w:space="0" w:color="auto"/>
        <w:right w:val="none" w:sz="0" w:space="0" w:color="auto"/>
      </w:divBdr>
    </w:div>
    <w:div w:id="96679619">
      <w:bodyDiv w:val="1"/>
      <w:marLeft w:val="0"/>
      <w:marRight w:val="0"/>
      <w:marTop w:val="0"/>
      <w:marBottom w:val="0"/>
      <w:divBdr>
        <w:top w:val="none" w:sz="0" w:space="0" w:color="auto"/>
        <w:left w:val="none" w:sz="0" w:space="0" w:color="auto"/>
        <w:bottom w:val="none" w:sz="0" w:space="0" w:color="auto"/>
        <w:right w:val="none" w:sz="0" w:space="0" w:color="auto"/>
      </w:divBdr>
    </w:div>
    <w:div w:id="532883456">
      <w:bodyDiv w:val="1"/>
      <w:marLeft w:val="0"/>
      <w:marRight w:val="0"/>
      <w:marTop w:val="0"/>
      <w:marBottom w:val="0"/>
      <w:divBdr>
        <w:top w:val="none" w:sz="0" w:space="0" w:color="auto"/>
        <w:left w:val="none" w:sz="0" w:space="0" w:color="auto"/>
        <w:bottom w:val="none" w:sz="0" w:space="0" w:color="auto"/>
        <w:right w:val="none" w:sz="0" w:space="0" w:color="auto"/>
      </w:divBdr>
    </w:div>
    <w:div w:id="595820379">
      <w:bodyDiv w:val="1"/>
      <w:marLeft w:val="0"/>
      <w:marRight w:val="0"/>
      <w:marTop w:val="0"/>
      <w:marBottom w:val="0"/>
      <w:divBdr>
        <w:top w:val="none" w:sz="0" w:space="0" w:color="auto"/>
        <w:left w:val="none" w:sz="0" w:space="0" w:color="auto"/>
        <w:bottom w:val="none" w:sz="0" w:space="0" w:color="auto"/>
        <w:right w:val="none" w:sz="0" w:space="0" w:color="auto"/>
      </w:divBdr>
    </w:div>
    <w:div w:id="908731431">
      <w:bodyDiv w:val="1"/>
      <w:marLeft w:val="0"/>
      <w:marRight w:val="0"/>
      <w:marTop w:val="0"/>
      <w:marBottom w:val="0"/>
      <w:divBdr>
        <w:top w:val="none" w:sz="0" w:space="0" w:color="auto"/>
        <w:left w:val="none" w:sz="0" w:space="0" w:color="auto"/>
        <w:bottom w:val="none" w:sz="0" w:space="0" w:color="auto"/>
        <w:right w:val="none" w:sz="0" w:space="0" w:color="auto"/>
      </w:divBdr>
    </w:div>
    <w:div w:id="974062296">
      <w:bodyDiv w:val="1"/>
      <w:marLeft w:val="0"/>
      <w:marRight w:val="0"/>
      <w:marTop w:val="0"/>
      <w:marBottom w:val="0"/>
      <w:divBdr>
        <w:top w:val="none" w:sz="0" w:space="0" w:color="auto"/>
        <w:left w:val="none" w:sz="0" w:space="0" w:color="auto"/>
        <w:bottom w:val="none" w:sz="0" w:space="0" w:color="auto"/>
        <w:right w:val="none" w:sz="0" w:space="0" w:color="auto"/>
      </w:divBdr>
    </w:div>
    <w:div w:id="1072657985">
      <w:bodyDiv w:val="1"/>
      <w:marLeft w:val="0"/>
      <w:marRight w:val="0"/>
      <w:marTop w:val="0"/>
      <w:marBottom w:val="0"/>
      <w:divBdr>
        <w:top w:val="none" w:sz="0" w:space="0" w:color="auto"/>
        <w:left w:val="none" w:sz="0" w:space="0" w:color="auto"/>
        <w:bottom w:val="none" w:sz="0" w:space="0" w:color="auto"/>
        <w:right w:val="none" w:sz="0" w:space="0" w:color="auto"/>
      </w:divBdr>
    </w:div>
    <w:div w:id="1354959354">
      <w:bodyDiv w:val="1"/>
      <w:marLeft w:val="0"/>
      <w:marRight w:val="0"/>
      <w:marTop w:val="0"/>
      <w:marBottom w:val="0"/>
      <w:divBdr>
        <w:top w:val="none" w:sz="0" w:space="0" w:color="auto"/>
        <w:left w:val="none" w:sz="0" w:space="0" w:color="auto"/>
        <w:bottom w:val="none" w:sz="0" w:space="0" w:color="auto"/>
        <w:right w:val="none" w:sz="0" w:space="0" w:color="auto"/>
      </w:divBdr>
    </w:div>
    <w:div w:id="1391999752">
      <w:bodyDiv w:val="1"/>
      <w:marLeft w:val="0"/>
      <w:marRight w:val="0"/>
      <w:marTop w:val="0"/>
      <w:marBottom w:val="0"/>
      <w:divBdr>
        <w:top w:val="none" w:sz="0" w:space="0" w:color="auto"/>
        <w:left w:val="none" w:sz="0" w:space="0" w:color="auto"/>
        <w:bottom w:val="none" w:sz="0" w:space="0" w:color="auto"/>
        <w:right w:val="none" w:sz="0" w:space="0" w:color="auto"/>
      </w:divBdr>
      <w:divsChild>
        <w:div w:id="363485928">
          <w:marLeft w:val="0"/>
          <w:marRight w:val="0"/>
          <w:marTop w:val="100"/>
          <w:marBottom w:val="100"/>
          <w:divBdr>
            <w:top w:val="none" w:sz="0" w:space="0" w:color="auto"/>
            <w:left w:val="none" w:sz="0" w:space="0" w:color="auto"/>
            <w:bottom w:val="none" w:sz="0" w:space="0" w:color="auto"/>
            <w:right w:val="none" w:sz="0" w:space="0" w:color="auto"/>
          </w:divBdr>
          <w:divsChild>
            <w:div w:id="652418139">
              <w:marLeft w:val="0"/>
              <w:marRight w:val="0"/>
              <w:marTop w:val="100"/>
              <w:marBottom w:val="100"/>
              <w:divBdr>
                <w:top w:val="none" w:sz="0" w:space="0" w:color="auto"/>
                <w:left w:val="none" w:sz="0" w:space="0" w:color="auto"/>
                <w:bottom w:val="none" w:sz="0" w:space="0" w:color="auto"/>
                <w:right w:val="none" w:sz="0" w:space="0" w:color="auto"/>
              </w:divBdr>
            </w:div>
            <w:div w:id="1539967780">
              <w:marLeft w:val="0"/>
              <w:marRight w:val="0"/>
              <w:marTop w:val="100"/>
              <w:marBottom w:val="100"/>
              <w:divBdr>
                <w:top w:val="none" w:sz="0" w:space="0" w:color="auto"/>
                <w:left w:val="none" w:sz="0" w:space="0" w:color="auto"/>
                <w:bottom w:val="none" w:sz="0" w:space="0" w:color="auto"/>
                <w:right w:val="none" w:sz="0" w:space="0" w:color="auto"/>
              </w:divBdr>
            </w:div>
            <w:div w:id="2046051971">
              <w:marLeft w:val="0"/>
              <w:marRight w:val="0"/>
              <w:marTop w:val="100"/>
              <w:marBottom w:val="100"/>
              <w:divBdr>
                <w:top w:val="none" w:sz="0" w:space="0" w:color="auto"/>
                <w:left w:val="none" w:sz="0" w:space="0" w:color="auto"/>
                <w:bottom w:val="none" w:sz="0" w:space="0" w:color="auto"/>
                <w:right w:val="none" w:sz="0" w:space="0" w:color="auto"/>
              </w:divBdr>
            </w:div>
            <w:div w:id="461267501">
              <w:marLeft w:val="0"/>
              <w:marRight w:val="0"/>
              <w:marTop w:val="100"/>
              <w:marBottom w:val="100"/>
              <w:divBdr>
                <w:top w:val="none" w:sz="0" w:space="0" w:color="auto"/>
                <w:left w:val="none" w:sz="0" w:space="0" w:color="auto"/>
                <w:bottom w:val="none" w:sz="0" w:space="0" w:color="auto"/>
                <w:right w:val="none" w:sz="0" w:space="0" w:color="auto"/>
              </w:divBdr>
            </w:div>
            <w:div w:id="121313370">
              <w:marLeft w:val="0"/>
              <w:marRight w:val="0"/>
              <w:marTop w:val="100"/>
              <w:marBottom w:val="100"/>
              <w:divBdr>
                <w:top w:val="none" w:sz="0" w:space="0" w:color="auto"/>
                <w:left w:val="none" w:sz="0" w:space="0" w:color="auto"/>
                <w:bottom w:val="none" w:sz="0" w:space="0" w:color="auto"/>
                <w:right w:val="none" w:sz="0" w:space="0" w:color="auto"/>
              </w:divBdr>
            </w:div>
            <w:div w:id="1193617978">
              <w:marLeft w:val="0"/>
              <w:marRight w:val="0"/>
              <w:marTop w:val="100"/>
              <w:marBottom w:val="100"/>
              <w:divBdr>
                <w:top w:val="none" w:sz="0" w:space="0" w:color="auto"/>
                <w:left w:val="none" w:sz="0" w:space="0" w:color="auto"/>
                <w:bottom w:val="none" w:sz="0" w:space="0" w:color="auto"/>
                <w:right w:val="none" w:sz="0" w:space="0" w:color="auto"/>
              </w:divBdr>
            </w:div>
            <w:div w:id="45181580">
              <w:marLeft w:val="0"/>
              <w:marRight w:val="0"/>
              <w:marTop w:val="100"/>
              <w:marBottom w:val="100"/>
              <w:divBdr>
                <w:top w:val="none" w:sz="0" w:space="0" w:color="auto"/>
                <w:left w:val="none" w:sz="0" w:space="0" w:color="auto"/>
                <w:bottom w:val="none" w:sz="0" w:space="0" w:color="auto"/>
                <w:right w:val="none" w:sz="0" w:space="0" w:color="auto"/>
              </w:divBdr>
            </w:div>
          </w:divsChild>
        </w:div>
        <w:div w:id="278533814">
          <w:marLeft w:val="0"/>
          <w:marRight w:val="0"/>
          <w:marTop w:val="100"/>
          <w:marBottom w:val="100"/>
          <w:divBdr>
            <w:top w:val="none" w:sz="0" w:space="0" w:color="auto"/>
            <w:left w:val="none" w:sz="0" w:space="0" w:color="auto"/>
            <w:bottom w:val="none" w:sz="0" w:space="0" w:color="auto"/>
            <w:right w:val="none" w:sz="0" w:space="0" w:color="auto"/>
          </w:divBdr>
        </w:div>
      </w:divsChild>
    </w:div>
    <w:div w:id="1639065823">
      <w:bodyDiv w:val="1"/>
      <w:marLeft w:val="0"/>
      <w:marRight w:val="0"/>
      <w:marTop w:val="0"/>
      <w:marBottom w:val="0"/>
      <w:divBdr>
        <w:top w:val="none" w:sz="0" w:space="0" w:color="auto"/>
        <w:left w:val="none" w:sz="0" w:space="0" w:color="auto"/>
        <w:bottom w:val="none" w:sz="0" w:space="0" w:color="auto"/>
        <w:right w:val="none" w:sz="0" w:space="0" w:color="auto"/>
      </w:divBdr>
    </w:div>
    <w:div w:id="1703825784">
      <w:bodyDiv w:val="1"/>
      <w:marLeft w:val="0"/>
      <w:marRight w:val="0"/>
      <w:marTop w:val="0"/>
      <w:marBottom w:val="0"/>
      <w:divBdr>
        <w:top w:val="none" w:sz="0" w:space="0" w:color="auto"/>
        <w:left w:val="none" w:sz="0" w:space="0" w:color="auto"/>
        <w:bottom w:val="none" w:sz="0" w:space="0" w:color="auto"/>
        <w:right w:val="none" w:sz="0" w:space="0" w:color="auto"/>
      </w:divBdr>
    </w:div>
    <w:div w:id="2002390158">
      <w:bodyDiv w:val="1"/>
      <w:marLeft w:val="0"/>
      <w:marRight w:val="0"/>
      <w:marTop w:val="0"/>
      <w:marBottom w:val="0"/>
      <w:divBdr>
        <w:top w:val="none" w:sz="0" w:space="0" w:color="auto"/>
        <w:left w:val="none" w:sz="0" w:space="0" w:color="auto"/>
        <w:bottom w:val="none" w:sz="0" w:space="0" w:color="auto"/>
        <w:right w:val="none" w:sz="0" w:space="0" w:color="auto"/>
      </w:divBdr>
    </w:div>
    <w:div w:id="2088067975">
      <w:bodyDiv w:val="1"/>
      <w:marLeft w:val="0"/>
      <w:marRight w:val="0"/>
      <w:marTop w:val="0"/>
      <w:marBottom w:val="0"/>
      <w:divBdr>
        <w:top w:val="none" w:sz="0" w:space="0" w:color="auto"/>
        <w:left w:val="none" w:sz="0" w:space="0" w:color="auto"/>
        <w:bottom w:val="none" w:sz="0" w:space="0" w:color="auto"/>
        <w:right w:val="none" w:sz="0" w:space="0" w:color="auto"/>
      </w:divBdr>
    </w:div>
    <w:div w:id="21414101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51.png"/><Relationship Id="rId68" Type="http://schemas.openxmlformats.org/officeDocument/2006/relationships/image" Target="media/image55.jpeg"/><Relationship Id="rId84" Type="http://schemas.openxmlformats.org/officeDocument/2006/relationships/image" Target="media/image71.png"/><Relationship Id="rId89" Type="http://schemas.openxmlformats.org/officeDocument/2006/relationships/header" Target="header1.xml"/><Relationship Id="rId16" Type="http://schemas.openxmlformats.org/officeDocument/2006/relationships/image" Target="media/image6.jpeg"/><Relationship Id="rId11" Type="http://schemas.openxmlformats.org/officeDocument/2006/relationships/image" Target="media/image2.jpe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webSettings" Target="webSettings.xml"/><Relationship Id="rId90"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hyperlink" Target="mailto:skolazivota@seznam.cz" TargetMode="External"/><Relationship Id="rId51" Type="http://schemas.openxmlformats.org/officeDocument/2006/relationships/image" Target="media/image39.jpe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4.jpeg"/><Relationship Id="rId20" Type="http://schemas.openxmlformats.org/officeDocument/2006/relationships/hyperlink" Target="http://www.skolazivotafm.wbs.cz/" TargetMode="External"/><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gif"/><Relationship Id="rId88" Type="http://schemas.openxmlformats.org/officeDocument/2006/relationships/image" Target="media/image75.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1.jpeg"/><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jpeg"/><Relationship Id="rId4" Type="http://schemas.openxmlformats.org/officeDocument/2006/relationships/settings" Target="settings.xml"/><Relationship Id="rId9" Type="http://schemas.openxmlformats.org/officeDocument/2006/relationships/hyperlink" Target="http://www.skolazivotafm.wbs.cz/" TargetMode="External"/><Relationship Id="rId13" Type="http://schemas.microsoft.com/office/2007/relationships/hdphoto" Target="media/hdphoto1.wdp"/><Relationship Id="rId18" Type="http://schemas.openxmlformats.org/officeDocument/2006/relationships/image" Target="media/image8.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hyperlink" Target="http://www.skolazivotafm.wbs.cz" TargetMode="External"/><Relationship Id="rId87" Type="http://schemas.openxmlformats.org/officeDocument/2006/relationships/image" Target="media/image74.gif"/><Relationship Id="rId61" Type="http://schemas.openxmlformats.org/officeDocument/2006/relationships/image" Target="media/image49.png"/><Relationship Id="rId82" Type="http://schemas.openxmlformats.org/officeDocument/2006/relationships/image" Target="media/image69.jpeg"/><Relationship Id="rId19" Type="http://schemas.openxmlformats.org/officeDocument/2006/relationships/hyperlink" Target="mailto:skolazivota@seznam.cz"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0FDBF9-8A47-4662-9E04-FD7542DE36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30485</TotalTime>
  <Pages>36</Pages>
  <Words>5491</Words>
  <Characters>32402</Characters>
  <Application>Microsoft Office Word</Application>
  <DocSecurity>0</DocSecurity>
  <Lines>270</Lines>
  <Paragraphs>75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37818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Chylek Martin</dc:creator>
  <cp:keywords/>
  <dc:description/>
  <cp:lastModifiedBy>Chýlková Květa</cp:lastModifiedBy>
  <cp:revision>104</cp:revision>
  <cp:lastPrinted>2023-06-27T06:53:00Z</cp:lastPrinted>
  <dcterms:created xsi:type="dcterms:W3CDTF">2022-03-22T09:22:00Z</dcterms:created>
  <dcterms:modified xsi:type="dcterms:W3CDTF">2023-10-04T10:15:00Z</dcterms:modified>
</cp:coreProperties>
</file>